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7"/>
        <w:gridCol w:w="6431"/>
        <w:gridCol w:w="1044"/>
      </w:tblGrid>
      <w:tr w:rsidR="002B404E" w:rsidRPr="00493F4F" w:rsidTr="003F09F2">
        <w:tc>
          <w:tcPr>
            <w:tcW w:w="9242" w:type="dxa"/>
            <w:gridSpan w:val="3"/>
          </w:tcPr>
          <w:p w:rsidR="002B404E" w:rsidRPr="00493F4F" w:rsidRDefault="002B404E" w:rsidP="007E0A7B">
            <w:pPr>
              <w:jc w:val="center"/>
              <w:rPr>
                <w:rFonts w:ascii="Comic Sans MS" w:hAnsi="Comic Sans MS"/>
                <w:b/>
                <w:sz w:val="16"/>
                <w:szCs w:val="16"/>
              </w:rPr>
            </w:pPr>
            <w:r w:rsidRPr="00493F4F">
              <w:rPr>
                <w:rFonts w:ascii="Comic Sans MS" w:hAnsi="Comic Sans MS"/>
                <w:b/>
                <w:sz w:val="16"/>
                <w:szCs w:val="16"/>
              </w:rPr>
              <w:t>Colintraive and Glendaruel Development Trust</w:t>
            </w:r>
          </w:p>
          <w:p w:rsidR="002B404E" w:rsidRPr="00493F4F" w:rsidRDefault="002B404E" w:rsidP="007E0A7B">
            <w:pPr>
              <w:jc w:val="center"/>
              <w:rPr>
                <w:rFonts w:ascii="Comic Sans MS" w:hAnsi="Comic Sans MS"/>
                <w:b/>
                <w:sz w:val="16"/>
                <w:szCs w:val="16"/>
              </w:rPr>
            </w:pPr>
            <w:r w:rsidRPr="00493F4F">
              <w:rPr>
                <w:rFonts w:ascii="Comic Sans MS" w:hAnsi="Comic Sans MS"/>
                <w:b/>
                <w:sz w:val="16"/>
                <w:szCs w:val="16"/>
              </w:rPr>
              <w:t>Minute of Board Meeting</w:t>
            </w:r>
          </w:p>
          <w:p w:rsidR="002B404E" w:rsidRDefault="002B404E" w:rsidP="007E0A7B">
            <w:pPr>
              <w:jc w:val="center"/>
              <w:rPr>
                <w:rFonts w:ascii="Comic Sans MS" w:hAnsi="Comic Sans MS"/>
                <w:b/>
                <w:sz w:val="16"/>
                <w:szCs w:val="16"/>
              </w:rPr>
            </w:pPr>
            <w:r>
              <w:rPr>
                <w:rFonts w:ascii="Comic Sans MS" w:hAnsi="Comic Sans MS"/>
                <w:b/>
                <w:sz w:val="16"/>
                <w:szCs w:val="16"/>
              </w:rPr>
              <w:t>Thurs</w:t>
            </w:r>
            <w:r w:rsidRPr="00493F4F">
              <w:rPr>
                <w:rFonts w:ascii="Comic Sans MS" w:hAnsi="Comic Sans MS"/>
                <w:b/>
                <w:sz w:val="16"/>
                <w:szCs w:val="16"/>
              </w:rPr>
              <w:t xml:space="preserve">day </w:t>
            </w:r>
            <w:r>
              <w:rPr>
                <w:rFonts w:ascii="Comic Sans MS" w:hAnsi="Comic Sans MS"/>
                <w:b/>
                <w:sz w:val="16"/>
                <w:szCs w:val="16"/>
              </w:rPr>
              <w:t>22</w:t>
            </w:r>
            <w:r>
              <w:rPr>
                <w:rFonts w:ascii="Comic Sans MS" w:hAnsi="Comic Sans MS"/>
                <w:b/>
                <w:sz w:val="16"/>
                <w:szCs w:val="16"/>
                <w:vertAlign w:val="superscript"/>
              </w:rPr>
              <w:t>nd</w:t>
            </w:r>
            <w:r>
              <w:rPr>
                <w:rFonts w:ascii="Comic Sans MS" w:hAnsi="Comic Sans MS"/>
                <w:b/>
                <w:sz w:val="16"/>
                <w:szCs w:val="16"/>
              </w:rPr>
              <w:t xml:space="preserve"> January 2015; Colintraive Hall; 16.0</w:t>
            </w:r>
            <w:r w:rsidRPr="00493F4F">
              <w:rPr>
                <w:rFonts w:ascii="Comic Sans MS" w:hAnsi="Comic Sans MS"/>
                <w:b/>
                <w:sz w:val="16"/>
                <w:szCs w:val="16"/>
              </w:rPr>
              <w:t>0</w:t>
            </w:r>
          </w:p>
          <w:p w:rsidR="002B404E" w:rsidRPr="00493F4F" w:rsidRDefault="002B404E" w:rsidP="007E0A7B">
            <w:pPr>
              <w:jc w:val="center"/>
              <w:rPr>
                <w:rFonts w:ascii="Comic Sans MS" w:hAnsi="Comic Sans MS"/>
                <w:b/>
                <w:sz w:val="16"/>
                <w:szCs w:val="16"/>
              </w:rPr>
            </w:pPr>
          </w:p>
          <w:p w:rsidR="002B404E" w:rsidRPr="00493F4F" w:rsidRDefault="002B404E" w:rsidP="007E0A7B">
            <w:pPr>
              <w:rPr>
                <w:rFonts w:ascii="Comic Sans MS" w:hAnsi="Comic Sans MS"/>
                <w:sz w:val="16"/>
                <w:szCs w:val="16"/>
              </w:rPr>
            </w:pPr>
          </w:p>
        </w:tc>
      </w:tr>
      <w:tr w:rsidR="002B404E" w:rsidRPr="00493F4F" w:rsidTr="003F09F2">
        <w:tc>
          <w:tcPr>
            <w:tcW w:w="1767" w:type="dxa"/>
          </w:tcPr>
          <w:p w:rsidR="002B404E" w:rsidRDefault="002B404E" w:rsidP="007E0A7B">
            <w:pPr>
              <w:rPr>
                <w:rFonts w:ascii="Comic Sans MS" w:hAnsi="Comic Sans MS"/>
                <w:sz w:val="16"/>
                <w:szCs w:val="16"/>
              </w:rPr>
            </w:pPr>
            <w:r>
              <w:rPr>
                <w:rFonts w:ascii="Comic Sans MS" w:hAnsi="Comic Sans MS"/>
                <w:sz w:val="16"/>
                <w:szCs w:val="16"/>
              </w:rPr>
              <w:t>Present:</w:t>
            </w:r>
          </w:p>
          <w:p w:rsidR="002B404E" w:rsidRPr="00493F4F" w:rsidRDefault="002B404E" w:rsidP="007E0A7B">
            <w:pPr>
              <w:rPr>
                <w:rFonts w:ascii="Comic Sans MS" w:hAnsi="Comic Sans MS"/>
                <w:sz w:val="16"/>
                <w:szCs w:val="16"/>
              </w:rPr>
            </w:pPr>
          </w:p>
        </w:tc>
        <w:tc>
          <w:tcPr>
            <w:tcW w:w="7475" w:type="dxa"/>
            <w:gridSpan w:val="2"/>
          </w:tcPr>
          <w:p w:rsidR="002B404E" w:rsidRDefault="002B404E" w:rsidP="007E0A7B">
            <w:pPr>
              <w:rPr>
                <w:rFonts w:ascii="Comic Sans MS" w:hAnsi="Comic Sans MS"/>
                <w:sz w:val="16"/>
                <w:szCs w:val="16"/>
              </w:rPr>
            </w:pPr>
            <w:r>
              <w:rPr>
                <w:rFonts w:ascii="Comic Sans MS" w:hAnsi="Comic Sans MS"/>
                <w:sz w:val="16"/>
                <w:szCs w:val="16"/>
              </w:rPr>
              <w:t>Charles Dixon Spain (CDS); Colin Boyd (CB); Jim McLuckie (</w:t>
            </w:r>
            <w:proofErr w:type="spellStart"/>
            <w:r>
              <w:rPr>
                <w:rFonts w:ascii="Comic Sans MS" w:hAnsi="Comic Sans MS"/>
                <w:sz w:val="16"/>
                <w:szCs w:val="16"/>
              </w:rPr>
              <w:t>JMcL</w:t>
            </w:r>
            <w:proofErr w:type="spellEnd"/>
            <w:r>
              <w:rPr>
                <w:rFonts w:ascii="Comic Sans MS" w:hAnsi="Comic Sans MS"/>
                <w:sz w:val="16"/>
                <w:szCs w:val="16"/>
              </w:rPr>
              <w:t>); Alex McNaughton (</w:t>
            </w:r>
            <w:proofErr w:type="spellStart"/>
            <w:r>
              <w:rPr>
                <w:rFonts w:ascii="Comic Sans MS" w:hAnsi="Comic Sans MS"/>
                <w:sz w:val="16"/>
                <w:szCs w:val="16"/>
              </w:rPr>
              <w:t>AMcN</w:t>
            </w:r>
            <w:proofErr w:type="spellEnd"/>
            <w:r>
              <w:rPr>
                <w:rFonts w:ascii="Comic Sans MS" w:hAnsi="Comic Sans MS"/>
                <w:sz w:val="16"/>
                <w:szCs w:val="16"/>
              </w:rPr>
              <w:t xml:space="preserve">); Michael Kaufmann (MK);Sandra Wilson (SW); John </w:t>
            </w:r>
            <w:proofErr w:type="spellStart"/>
            <w:r>
              <w:rPr>
                <w:rFonts w:ascii="Comic Sans MS" w:hAnsi="Comic Sans MS"/>
                <w:sz w:val="16"/>
                <w:szCs w:val="16"/>
              </w:rPr>
              <w:t>Shiveral</w:t>
            </w:r>
            <w:proofErr w:type="spellEnd"/>
            <w:r>
              <w:rPr>
                <w:rFonts w:ascii="Comic Sans MS" w:hAnsi="Comic Sans MS"/>
                <w:sz w:val="16"/>
                <w:szCs w:val="16"/>
              </w:rPr>
              <w:t xml:space="preserve"> (JS)</w:t>
            </w:r>
          </w:p>
          <w:p w:rsidR="002B404E" w:rsidRPr="00493F4F" w:rsidRDefault="002B404E" w:rsidP="007E0A7B">
            <w:pPr>
              <w:rPr>
                <w:rFonts w:ascii="Comic Sans MS" w:hAnsi="Comic Sans MS"/>
                <w:sz w:val="16"/>
                <w:szCs w:val="16"/>
              </w:rPr>
            </w:pPr>
          </w:p>
        </w:tc>
      </w:tr>
      <w:tr w:rsidR="002B404E" w:rsidRPr="00493F4F" w:rsidTr="003F09F2">
        <w:tc>
          <w:tcPr>
            <w:tcW w:w="1767" w:type="dxa"/>
          </w:tcPr>
          <w:p w:rsidR="002B404E" w:rsidRDefault="002B404E" w:rsidP="007E0A7B">
            <w:pPr>
              <w:rPr>
                <w:rFonts w:ascii="Comic Sans MS" w:hAnsi="Comic Sans MS"/>
                <w:sz w:val="16"/>
                <w:szCs w:val="16"/>
              </w:rPr>
            </w:pPr>
            <w:r>
              <w:rPr>
                <w:rFonts w:ascii="Comic Sans MS" w:hAnsi="Comic Sans MS"/>
                <w:sz w:val="16"/>
                <w:szCs w:val="16"/>
              </w:rPr>
              <w:t>Apologies:</w:t>
            </w:r>
          </w:p>
          <w:p w:rsidR="002B404E" w:rsidRPr="00493F4F" w:rsidRDefault="002B404E" w:rsidP="007E0A7B">
            <w:pPr>
              <w:rPr>
                <w:rFonts w:ascii="Comic Sans MS" w:hAnsi="Comic Sans MS"/>
                <w:sz w:val="16"/>
                <w:szCs w:val="16"/>
              </w:rPr>
            </w:pPr>
          </w:p>
        </w:tc>
        <w:tc>
          <w:tcPr>
            <w:tcW w:w="7475" w:type="dxa"/>
            <w:gridSpan w:val="2"/>
          </w:tcPr>
          <w:p w:rsidR="002B404E" w:rsidRPr="00493F4F" w:rsidRDefault="00CE06E2" w:rsidP="007E0A7B">
            <w:pPr>
              <w:rPr>
                <w:rFonts w:ascii="Comic Sans MS" w:hAnsi="Comic Sans MS"/>
                <w:sz w:val="16"/>
                <w:szCs w:val="16"/>
              </w:rPr>
            </w:pPr>
            <w:r>
              <w:rPr>
                <w:rFonts w:ascii="Comic Sans MS" w:hAnsi="Comic Sans MS"/>
                <w:sz w:val="16"/>
                <w:szCs w:val="16"/>
              </w:rPr>
              <w:t>Margaret Shields (MS)</w:t>
            </w:r>
          </w:p>
        </w:tc>
      </w:tr>
      <w:tr w:rsidR="002B404E" w:rsidRPr="00493F4F" w:rsidTr="003F09F2">
        <w:tc>
          <w:tcPr>
            <w:tcW w:w="1767" w:type="dxa"/>
          </w:tcPr>
          <w:p w:rsidR="002B404E" w:rsidRDefault="002B404E" w:rsidP="007E0A7B">
            <w:pPr>
              <w:rPr>
                <w:rFonts w:ascii="Comic Sans MS" w:hAnsi="Comic Sans MS"/>
                <w:sz w:val="16"/>
                <w:szCs w:val="16"/>
              </w:rPr>
            </w:pPr>
            <w:r>
              <w:rPr>
                <w:rFonts w:ascii="Comic Sans MS" w:hAnsi="Comic Sans MS"/>
                <w:sz w:val="16"/>
                <w:szCs w:val="16"/>
              </w:rPr>
              <w:t>In Attendance:</w:t>
            </w:r>
          </w:p>
          <w:p w:rsidR="002B404E" w:rsidRPr="00493F4F" w:rsidRDefault="002B404E" w:rsidP="007E0A7B">
            <w:pPr>
              <w:rPr>
                <w:rFonts w:ascii="Comic Sans MS" w:hAnsi="Comic Sans MS"/>
                <w:sz w:val="16"/>
                <w:szCs w:val="16"/>
              </w:rPr>
            </w:pPr>
          </w:p>
        </w:tc>
        <w:tc>
          <w:tcPr>
            <w:tcW w:w="7475" w:type="dxa"/>
            <w:gridSpan w:val="2"/>
          </w:tcPr>
          <w:p w:rsidR="002B404E" w:rsidRPr="00493F4F" w:rsidRDefault="002B404E" w:rsidP="007E0A7B">
            <w:pPr>
              <w:rPr>
                <w:rFonts w:ascii="Comic Sans MS" w:hAnsi="Comic Sans MS"/>
                <w:sz w:val="16"/>
                <w:szCs w:val="16"/>
              </w:rPr>
            </w:pPr>
            <w:r>
              <w:rPr>
                <w:rFonts w:ascii="Comic Sans MS" w:hAnsi="Comic Sans MS"/>
                <w:sz w:val="16"/>
                <w:szCs w:val="16"/>
              </w:rPr>
              <w:t>Sara Maclean (</w:t>
            </w:r>
            <w:proofErr w:type="spellStart"/>
            <w:r>
              <w:rPr>
                <w:rFonts w:ascii="Comic Sans MS" w:hAnsi="Comic Sans MS"/>
                <w:sz w:val="16"/>
                <w:szCs w:val="16"/>
              </w:rPr>
              <w:t>SMcL</w:t>
            </w:r>
            <w:proofErr w:type="spellEnd"/>
            <w:r>
              <w:rPr>
                <w:rFonts w:ascii="Comic Sans MS" w:hAnsi="Comic Sans MS"/>
                <w:sz w:val="16"/>
                <w:szCs w:val="16"/>
              </w:rPr>
              <w:t>); Eamon King (EK); Liz Gorman (LG)</w:t>
            </w:r>
          </w:p>
        </w:tc>
      </w:tr>
      <w:tr w:rsidR="002B404E" w:rsidRPr="00493F4F" w:rsidTr="003F09F2">
        <w:tc>
          <w:tcPr>
            <w:tcW w:w="1767" w:type="dxa"/>
          </w:tcPr>
          <w:p w:rsidR="002B404E" w:rsidRPr="00493F4F" w:rsidRDefault="002B404E" w:rsidP="007E0A7B">
            <w:pPr>
              <w:rPr>
                <w:rFonts w:ascii="Comic Sans MS" w:hAnsi="Comic Sans MS"/>
                <w:sz w:val="16"/>
                <w:szCs w:val="16"/>
              </w:rPr>
            </w:pPr>
            <w:r>
              <w:rPr>
                <w:rFonts w:ascii="Comic Sans MS" w:hAnsi="Comic Sans MS"/>
                <w:sz w:val="16"/>
                <w:szCs w:val="16"/>
              </w:rPr>
              <w:t>Previous minute:</w:t>
            </w:r>
          </w:p>
        </w:tc>
        <w:tc>
          <w:tcPr>
            <w:tcW w:w="6431" w:type="dxa"/>
          </w:tcPr>
          <w:p w:rsidR="002B404E" w:rsidRDefault="002B404E" w:rsidP="007E0A7B">
            <w:pPr>
              <w:rPr>
                <w:rFonts w:ascii="Comic Sans MS" w:hAnsi="Comic Sans MS"/>
                <w:sz w:val="16"/>
                <w:szCs w:val="16"/>
              </w:rPr>
            </w:pPr>
            <w:r>
              <w:rPr>
                <w:rFonts w:ascii="Comic Sans MS" w:hAnsi="Comic Sans MS"/>
                <w:sz w:val="16"/>
                <w:szCs w:val="16"/>
              </w:rPr>
              <w:t>Adoption of the draft minute of the meeting held on the 15</w:t>
            </w:r>
            <w:r w:rsidRPr="00C101E3">
              <w:rPr>
                <w:rFonts w:ascii="Comic Sans MS" w:hAnsi="Comic Sans MS"/>
                <w:sz w:val="16"/>
                <w:szCs w:val="16"/>
                <w:vertAlign w:val="superscript"/>
              </w:rPr>
              <w:t>th</w:t>
            </w:r>
            <w:r>
              <w:rPr>
                <w:rFonts w:ascii="Comic Sans MS" w:hAnsi="Comic Sans MS"/>
                <w:sz w:val="16"/>
                <w:szCs w:val="16"/>
              </w:rPr>
              <w:t xml:space="preserve"> November 2014 was proposed by JS and seconded by </w:t>
            </w:r>
            <w:proofErr w:type="spellStart"/>
            <w:r>
              <w:rPr>
                <w:rFonts w:ascii="Comic Sans MS" w:hAnsi="Comic Sans MS"/>
                <w:sz w:val="16"/>
                <w:szCs w:val="16"/>
              </w:rPr>
              <w:t>JMcL</w:t>
            </w:r>
            <w:proofErr w:type="spellEnd"/>
            <w:r>
              <w:rPr>
                <w:rFonts w:ascii="Comic Sans MS" w:hAnsi="Comic Sans MS"/>
                <w:sz w:val="16"/>
                <w:szCs w:val="16"/>
              </w:rPr>
              <w:t>.</w:t>
            </w:r>
          </w:p>
          <w:p w:rsidR="002B404E" w:rsidRPr="00493F4F" w:rsidRDefault="002B404E" w:rsidP="007E0A7B">
            <w:pPr>
              <w:rPr>
                <w:rFonts w:ascii="Comic Sans MS" w:hAnsi="Comic Sans MS"/>
                <w:sz w:val="16"/>
                <w:szCs w:val="16"/>
              </w:rPr>
            </w:pPr>
          </w:p>
        </w:tc>
        <w:tc>
          <w:tcPr>
            <w:tcW w:w="1044" w:type="dxa"/>
          </w:tcPr>
          <w:p w:rsidR="002B404E" w:rsidRPr="00493F4F" w:rsidRDefault="002B404E" w:rsidP="004F1617">
            <w:pPr>
              <w:rPr>
                <w:rFonts w:ascii="Comic Sans MS" w:hAnsi="Comic Sans MS"/>
                <w:sz w:val="16"/>
                <w:szCs w:val="16"/>
              </w:rPr>
            </w:pPr>
          </w:p>
        </w:tc>
      </w:tr>
      <w:tr w:rsidR="002B404E" w:rsidRPr="00493F4F" w:rsidTr="003F09F2">
        <w:tc>
          <w:tcPr>
            <w:tcW w:w="1767" w:type="dxa"/>
          </w:tcPr>
          <w:p w:rsidR="002B404E" w:rsidRPr="00493F4F" w:rsidRDefault="002B404E" w:rsidP="007E0A7B">
            <w:pPr>
              <w:rPr>
                <w:rFonts w:ascii="Comic Sans MS" w:hAnsi="Comic Sans MS"/>
                <w:sz w:val="16"/>
                <w:szCs w:val="16"/>
              </w:rPr>
            </w:pPr>
            <w:r>
              <w:rPr>
                <w:rFonts w:ascii="Comic Sans MS" w:hAnsi="Comic Sans MS"/>
                <w:sz w:val="16"/>
                <w:szCs w:val="16"/>
              </w:rPr>
              <w:t>Finance and Administration:</w:t>
            </w:r>
          </w:p>
        </w:tc>
        <w:tc>
          <w:tcPr>
            <w:tcW w:w="6431" w:type="dxa"/>
          </w:tcPr>
          <w:p w:rsidR="002B404E" w:rsidRPr="003F09F2" w:rsidRDefault="002B404E" w:rsidP="003F09F2">
            <w:pPr>
              <w:rPr>
                <w:rFonts w:ascii="Comic Sans MS" w:hAnsi="Comic Sans MS"/>
                <w:sz w:val="16"/>
                <w:szCs w:val="16"/>
              </w:rPr>
            </w:pPr>
            <w:r w:rsidRPr="003F09F2">
              <w:rPr>
                <w:rFonts w:ascii="Comic Sans MS" w:hAnsi="Comic Sans MS"/>
                <w:sz w:val="16"/>
                <w:szCs w:val="16"/>
              </w:rPr>
              <w:t>MS had circulated a report prior to the meeting.</w:t>
            </w:r>
          </w:p>
          <w:p w:rsidR="002B404E" w:rsidRPr="00FD0A52" w:rsidRDefault="002B404E" w:rsidP="007E0A7B">
            <w:pPr>
              <w:pStyle w:val="ListParagraph"/>
              <w:numPr>
                <w:ilvl w:val="0"/>
                <w:numId w:val="1"/>
              </w:numPr>
              <w:rPr>
                <w:rFonts w:ascii="Comic Sans MS" w:hAnsi="Comic Sans MS"/>
                <w:sz w:val="16"/>
                <w:szCs w:val="16"/>
              </w:rPr>
            </w:pPr>
            <w:r w:rsidRPr="00FD0A52">
              <w:rPr>
                <w:rFonts w:ascii="Comic Sans MS" w:hAnsi="Comic Sans MS"/>
                <w:sz w:val="16"/>
                <w:szCs w:val="16"/>
              </w:rPr>
              <w:t>Electronic payments were authorised by CDS and CB.</w:t>
            </w:r>
          </w:p>
          <w:p w:rsidR="002B404E" w:rsidRDefault="00871253" w:rsidP="007E0A7B">
            <w:pPr>
              <w:pStyle w:val="ListParagraph"/>
              <w:numPr>
                <w:ilvl w:val="0"/>
                <w:numId w:val="1"/>
              </w:numPr>
              <w:rPr>
                <w:rFonts w:ascii="Comic Sans MS" w:hAnsi="Comic Sans MS"/>
                <w:sz w:val="16"/>
                <w:szCs w:val="16"/>
              </w:rPr>
            </w:pPr>
            <w:r>
              <w:rPr>
                <w:rFonts w:ascii="Comic Sans MS" w:hAnsi="Comic Sans MS"/>
                <w:sz w:val="16"/>
                <w:szCs w:val="16"/>
              </w:rPr>
              <w:t>SW reported that OSCR had accepted our submission and accounts for this year but there were some signature errors that must be addressed in the next submission.</w:t>
            </w:r>
          </w:p>
          <w:p w:rsidR="00871253" w:rsidRPr="00FD0A52" w:rsidRDefault="00871253" w:rsidP="007E0A7B">
            <w:pPr>
              <w:pStyle w:val="ListParagraph"/>
              <w:numPr>
                <w:ilvl w:val="0"/>
                <w:numId w:val="1"/>
              </w:numPr>
              <w:rPr>
                <w:rFonts w:ascii="Comic Sans MS" w:hAnsi="Comic Sans MS"/>
                <w:sz w:val="16"/>
                <w:szCs w:val="16"/>
              </w:rPr>
            </w:pPr>
            <w:r>
              <w:rPr>
                <w:rFonts w:ascii="Comic Sans MS" w:hAnsi="Comic Sans MS"/>
                <w:sz w:val="16"/>
                <w:szCs w:val="16"/>
              </w:rPr>
              <w:t>The board supported the insurance proposal (cost £270).</w:t>
            </w:r>
          </w:p>
          <w:p w:rsidR="002B404E" w:rsidRPr="00493F4F" w:rsidRDefault="002B404E" w:rsidP="007E0A7B">
            <w:pPr>
              <w:rPr>
                <w:rFonts w:ascii="Comic Sans MS" w:hAnsi="Comic Sans MS"/>
                <w:sz w:val="16"/>
                <w:szCs w:val="16"/>
              </w:rPr>
            </w:pPr>
          </w:p>
        </w:tc>
        <w:tc>
          <w:tcPr>
            <w:tcW w:w="1044" w:type="dxa"/>
          </w:tcPr>
          <w:p w:rsidR="002B404E" w:rsidRDefault="002B404E" w:rsidP="007E0A7B">
            <w:pPr>
              <w:rPr>
                <w:rFonts w:ascii="Comic Sans MS" w:hAnsi="Comic Sans MS"/>
                <w:sz w:val="16"/>
                <w:szCs w:val="16"/>
              </w:rPr>
            </w:pPr>
          </w:p>
          <w:p w:rsidR="002B404E" w:rsidRDefault="002B404E" w:rsidP="007E0A7B">
            <w:pPr>
              <w:rPr>
                <w:rFonts w:ascii="Comic Sans MS" w:hAnsi="Comic Sans MS"/>
                <w:sz w:val="16"/>
                <w:szCs w:val="16"/>
              </w:rPr>
            </w:pPr>
          </w:p>
          <w:p w:rsidR="002B404E" w:rsidRDefault="002B404E" w:rsidP="007E0A7B">
            <w:pPr>
              <w:rPr>
                <w:rFonts w:ascii="Comic Sans MS" w:hAnsi="Comic Sans MS"/>
                <w:sz w:val="16"/>
                <w:szCs w:val="16"/>
              </w:rPr>
            </w:pPr>
          </w:p>
          <w:p w:rsidR="002B404E" w:rsidRDefault="002B404E" w:rsidP="007E0A7B">
            <w:pPr>
              <w:rPr>
                <w:rFonts w:ascii="Comic Sans MS" w:hAnsi="Comic Sans MS"/>
                <w:sz w:val="16"/>
                <w:szCs w:val="16"/>
              </w:rPr>
            </w:pPr>
          </w:p>
          <w:p w:rsidR="002B404E" w:rsidRPr="00493F4F" w:rsidRDefault="002B404E" w:rsidP="007E0A7B">
            <w:pPr>
              <w:rPr>
                <w:rFonts w:ascii="Comic Sans MS" w:hAnsi="Comic Sans MS"/>
                <w:sz w:val="16"/>
                <w:szCs w:val="16"/>
              </w:rPr>
            </w:pPr>
          </w:p>
        </w:tc>
      </w:tr>
      <w:tr w:rsidR="002B404E" w:rsidRPr="00493F4F" w:rsidTr="003F09F2">
        <w:tc>
          <w:tcPr>
            <w:tcW w:w="1767" w:type="dxa"/>
          </w:tcPr>
          <w:p w:rsidR="002B404E" w:rsidRPr="00493F4F" w:rsidRDefault="002B404E" w:rsidP="007E0A7B">
            <w:pPr>
              <w:rPr>
                <w:rFonts w:ascii="Comic Sans MS" w:hAnsi="Comic Sans MS"/>
                <w:sz w:val="16"/>
                <w:szCs w:val="16"/>
              </w:rPr>
            </w:pPr>
            <w:r>
              <w:rPr>
                <w:rFonts w:ascii="Comic Sans MS" w:hAnsi="Comic Sans MS"/>
                <w:sz w:val="16"/>
                <w:szCs w:val="16"/>
              </w:rPr>
              <w:t>Cowal Way:</w:t>
            </w:r>
          </w:p>
        </w:tc>
        <w:tc>
          <w:tcPr>
            <w:tcW w:w="6431" w:type="dxa"/>
          </w:tcPr>
          <w:p w:rsidR="002B404E" w:rsidRDefault="00871253" w:rsidP="00871253">
            <w:pPr>
              <w:pStyle w:val="ListParagraph"/>
              <w:numPr>
                <w:ilvl w:val="0"/>
                <w:numId w:val="2"/>
              </w:numPr>
              <w:rPr>
                <w:rFonts w:ascii="Comic Sans MS" w:hAnsi="Comic Sans MS"/>
                <w:sz w:val="16"/>
                <w:szCs w:val="16"/>
              </w:rPr>
            </w:pPr>
            <w:proofErr w:type="spellStart"/>
            <w:r>
              <w:rPr>
                <w:rFonts w:ascii="Comic Sans MS" w:hAnsi="Comic Sans MS"/>
                <w:sz w:val="16"/>
                <w:szCs w:val="16"/>
              </w:rPr>
              <w:t>JMcL</w:t>
            </w:r>
            <w:proofErr w:type="spellEnd"/>
            <w:r>
              <w:rPr>
                <w:rFonts w:ascii="Comic Sans MS" w:hAnsi="Comic Sans MS"/>
                <w:sz w:val="16"/>
                <w:szCs w:val="16"/>
              </w:rPr>
              <w:t xml:space="preserve"> advised that the Cowal Way Project posts could now be advertised after receipt of permission from the funder by e-mail (</w:t>
            </w:r>
            <w:r w:rsidR="00C62A31">
              <w:rPr>
                <w:rFonts w:ascii="Comic Sans MS" w:hAnsi="Comic Sans MS"/>
                <w:sz w:val="16"/>
                <w:szCs w:val="16"/>
              </w:rPr>
              <w:t>a confirmation letter to follow).</w:t>
            </w:r>
          </w:p>
          <w:p w:rsidR="00C62A31" w:rsidRDefault="00C62A31" w:rsidP="00C62A31">
            <w:pPr>
              <w:pStyle w:val="ListParagraph"/>
              <w:numPr>
                <w:ilvl w:val="0"/>
                <w:numId w:val="2"/>
              </w:numPr>
              <w:rPr>
                <w:rFonts w:ascii="Comic Sans MS" w:hAnsi="Comic Sans MS"/>
                <w:sz w:val="16"/>
                <w:szCs w:val="16"/>
              </w:rPr>
            </w:pPr>
            <w:r>
              <w:rPr>
                <w:rFonts w:ascii="Comic Sans MS" w:hAnsi="Comic Sans MS"/>
                <w:sz w:val="16"/>
                <w:szCs w:val="16"/>
              </w:rPr>
              <w:t xml:space="preserve">MK reported that Kate </w:t>
            </w:r>
            <w:proofErr w:type="spellStart"/>
            <w:r>
              <w:rPr>
                <w:rFonts w:ascii="Comic Sans MS" w:hAnsi="Comic Sans MS"/>
                <w:sz w:val="16"/>
                <w:szCs w:val="16"/>
              </w:rPr>
              <w:t>McEwan</w:t>
            </w:r>
            <w:proofErr w:type="spellEnd"/>
            <w:r>
              <w:rPr>
                <w:rFonts w:ascii="Comic Sans MS" w:hAnsi="Comic Sans MS"/>
                <w:sz w:val="16"/>
                <w:szCs w:val="16"/>
              </w:rPr>
              <w:t xml:space="preserve"> had agreed to join the interview panel. In light of the considerable work involved for both interviews and short-listing, MK would advise </w:t>
            </w:r>
            <w:proofErr w:type="spellStart"/>
            <w:r>
              <w:rPr>
                <w:rFonts w:ascii="Comic Sans MS" w:hAnsi="Comic Sans MS"/>
                <w:sz w:val="16"/>
                <w:szCs w:val="16"/>
              </w:rPr>
              <w:t>KMcE</w:t>
            </w:r>
            <w:proofErr w:type="spellEnd"/>
            <w:r>
              <w:rPr>
                <w:rFonts w:ascii="Comic Sans MS" w:hAnsi="Comic Sans MS"/>
                <w:sz w:val="16"/>
                <w:szCs w:val="16"/>
              </w:rPr>
              <w:t xml:space="preserve"> of the probable time commitment.</w:t>
            </w:r>
          </w:p>
          <w:p w:rsidR="00CE06E2" w:rsidRPr="00493F4F" w:rsidRDefault="00CE06E2" w:rsidP="00CE06E2">
            <w:pPr>
              <w:pStyle w:val="ListParagraph"/>
              <w:ind w:left="360"/>
              <w:rPr>
                <w:rFonts w:ascii="Comic Sans MS" w:hAnsi="Comic Sans MS"/>
                <w:sz w:val="16"/>
                <w:szCs w:val="16"/>
              </w:rPr>
            </w:pPr>
          </w:p>
        </w:tc>
        <w:tc>
          <w:tcPr>
            <w:tcW w:w="1044" w:type="dxa"/>
          </w:tcPr>
          <w:p w:rsidR="002B404E" w:rsidRDefault="002B404E" w:rsidP="007E0A7B">
            <w:pPr>
              <w:rPr>
                <w:rFonts w:ascii="Comic Sans MS" w:hAnsi="Comic Sans MS"/>
                <w:sz w:val="16"/>
                <w:szCs w:val="16"/>
              </w:rPr>
            </w:pPr>
          </w:p>
          <w:p w:rsidR="002B404E" w:rsidRDefault="002B404E" w:rsidP="007E0A7B">
            <w:pPr>
              <w:rPr>
                <w:rFonts w:ascii="Comic Sans MS" w:hAnsi="Comic Sans MS"/>
                <w:sz w:val="16"/>
                <w:szCs w:val="16"/>
              </w:rPr>
            </w:pPr>
          </w:p>
          <w:p w:rsidR="002B404E" w:rsidRDefault="002B404E" w:rsidP="007E0A7B">
            <w:pPr>
              <w:rPr>
                <w:rFonts w:ascii="Comic Sans MS" w:hAnsi="Comic Sans MS"/>
                <w:sz w:val="16"/>
                <w:szCs w:val="16"/>
              </w:rPr>
            </w:pPr>
          </w:p>
          <w:p w:rsidR="002B404E" w:rsidRPr="00493F4F" w:rsidRDefault="00C62A31" w:rsidP="007E0A7B">
            <w:pPr>
              <w:rPr>
                <w:rFonts w:ascii="Comic Sans MS" w:hAnsi="Comic Sans MS"/>
                <w:sz w:val="16"/>
                <w:szCs w:val="16"/>
              </w:rPr>
            </w:pPr>
            <w:r>
              <w:rPr>
                <w:rFonts w:ascii="Comic Sans MS" w:hAnsi="Comic Sans MS"/>
                <w:sz w:val="16"/>
                <w:szCs w:val="16"/>
              </w:rPr>
              <w:t>MK</w:t>
            </w:r>
          </w:p>
        </w:tc>
      </w:tr>
      <w:tr w:rsidR="002B404E" w:rsidRPr="00493F4F" w:rsidTr="003F09F2">
        <w:tc>
          <w:tcPr>
            <w:tcW w:w="1767" w:type="dxa"/>
          </w:tcPr>
          <w:p w:rsidR="002B404E" w:rsidRPr="00493F4F" w:rsidRDefault="002B404E" w:rsidP="007E0A7B">
            <w:pPr>
              <w:rPr>
                <w:rFonts w:ascii="Comic Sans MS" w:hAnsi="Comic Sans MS"/>
                <w:sz w:val="16"/>
                <w:szCs w:val="16"/>
              </w:rPr>
            </w:pPr>
            <w:r>
              <w:rPr>
                <w:rFonts w:ascii="Comic Sans MS" w:hAnsi="Comic Sans MS"/>
                <w:sz w:val="16"/>
                <w:szCs w:val="16"/>
              </w:rPr>
              <w:t>Glendaruel Hotel:</w:t>
            </w:r>
          </w:p>
        </w:tc>
        <w:tc>
          <w:tcPr>
            <w:tcW w:w="6431" w:type="dxa"/>
          </w:tcPr>
          <w:p w:rsidR="002B404E" w:rsidRDefault="002B404E" w:rsidP="000F4816">
            <w:pPr>
              <w:pStyle w:val="ListParagraph"/>
              <w:numPr>
                <w:ilvl w:val="0"/>
                <w:numId w:val="6"/>
              </w:numPr>
              <w:rPr>
                <w:rFonts w:ascii="Comic Sans MS" w:hAnsi="Comic Sans MS"/>
                <w:sz w:val="16"/>
                <w:szCs w:val="16"/>
              </w:rPr>
            </w:pPr>
            <w:r w:rsidRPr="000F4816">
              <w:rPr>
                <w:rFonts w:ascii="Comic Sans MS" w:hAnsi="Comic Sans MS"/>
                <w:sz w:val="16"/>
                <w:szCs w:val="16"/>
              </w:rPr>
              <w:t xml:space="preserve">It was </w:t>
            </w:r>
            <w:r w:rsidR="00C62A31" w:rsidRPr="000F4816">
              <w:rPr>
                <w:rFonts w:ascii="Comic Sans MS" w:hAnsi="Comic Sans MS"/>
                <w:sz w:val="16"/>
                <w:szCs w:val="16"/>
              </w:rPr>
              <w:t>unclear whether confirmation</w:t>
            </w:r>
            <w:r w:rsidR="000F4816" w:rsidRPr="000F4816">
              <w:rPr>
                <w:rFonts w:ascii="Comic Sans MS" w:hAnsi="Comic Sans MS"/>
                <w:sz w:val="16"/>
                <w:szCs w:val="16"/>
              </w:rPr>
              <w:t xml:space="preserve"> had yet been received </w:t>
            </w:r>
            <w:r w:rsidRPr="000F4816">
              <w:rPr>
                <w:rFonts w:ascii="Comic Sans MS" w:hAnsi="Comic Sans MS"/>
                <w:sz w:val="16"/>
                <w:szCs w:val="16"/>
              </w:rPr>
              <w:t>that both owners were willing to sell</w:t>
            </w:r>
            <w:r w:rsidR="000F4816" w:rsidRPr="000F4816">
              <w:rPr>
                <w:rFonts w:ascii="Comic Sans MS" w:hAnsi="Comic Sans MS"/>
                <w:sz w:val="16"/>
                <w:szCs w:val="16"/>
              </w:rPr>
              <w:t xml:space="preserve"> but an application for further funding had been made. JS and SW questioned this action. CDS said that CGDT would not accept funding until the required confirmation of willingness to sell had been received from both owners</w:t>
            </w:r>
            <w:r w:rsidRPr="000F4816">
              <w:rPr>
                <w:rFonts w:ascii="Comic Sans MS" w:hAnsi="Comic Sans MS"/>
                <w:sz w:val="16"/>
                <w:szCs w:val="16"/>
              </w:rPr>
              <w:t>.</w:t>
            </w:r>
          </w:p>
          <w:p w:rsidR="000F4816" w:rsidRPr="000F4816" w:rsidRDefault="000F4816" w:rsidP="000F4816">
            <w:pPr>
              <w:pStyle w:val="ListParagraph"/>
              <w:numPr>
                <w:ilvl w:val="0"/>
                <w:numId w:val="6"/>
              </w:numPr>
              <w:rPr>
                <w:rFonts w:ascii="Comic Sans MS" w:hAnsi="Comic Sans MS"/>
                <w:sz w:val="16"/>
                <w:szCs w:val="16"/>
              </w:rPr>
            </w:pPr>
            <w:r>
              <w:rPr>
                <w:rFonts w:ascii="Comic Sans MS" w:hAnsi="Comic Sans MS"/>
                <w:sz w:val="16"/>
                <w:szCs w:val="16"/>
              </w:rPr>
              <w:t xml:space="preserve">It was agreed that </w:t>
            </w:r>
            <w:r w:rsidR="008107D6">
              <w:rPr>
                <w:rFonts w:ascii="Comic Sans MS" w:hAnsi="Comic Sans MS"/>
                <w:sz w:val="16"/>
                <w:szCs w:val="16"/>
              </w:rPr>
              <w:t>CGDT wished the hotel building to be used for community benefit; great concern about the deterioration of the building was voiced.</w:t>
            </w:r>
          </w:p>
          <w:p w:rsidR="002B404E" w:rsidRPr="00493F4F" w:rsidRDefault="002B404E" w:rsidP="007E0A7B">
            <w:pPr>
              <w:rPr>
                <w:rFonts w:ascii="Comic Sans MS" w:hAnsi="Comic Sans MS"/>
                <w:sz w:val="16"/>
                <w:szCs w:val="16"/>
              </w:rPr>
            </w:pPr>
          </w:p>
        </w:tc>
        <w:tc>
          <w:tcPr>
            <w:tcW w:w="1044" w:type="dxa"/>
          </w:tcPr>
          <w:p w:rsidR="002B404E" w:rsidRDefault="002B404E" w:rsidP="007E0A7B">
            <w:pPr>
              <w:rPr>
                <w:rFonts w:ascii="Comic Sans MS" w:hAnsi="Comic Sans MS"/>
                <w:sz w:val="16"/>
                <w:szCs w:val="16"/>
              </w:rPr>
            </w:pPr>
          </w:p>
          <w:p w:rsidR="002B404E" w:rsidRDefault="002B404E" w:rsidP="007E0A7B">
            <w:pPr>
              <w:rPr>
                <w:rFonts w:ascii="Comic Sans MS" w:hAnsi="Comic Sans MS"/>
                <w:sz w:val="16"/>
                <w:szCs w:val="16"/>
              </w:rPr>
            </w:pPr>
          </w:p>
          <w:p w:rsidR="002B404E" w:rsidRDefault="002B404E" w:rsidP="007E0A7B">
            <w:pPr>
              <w:rPr>
                <w:rFonts w:ascii="Comic Sans MS" w:hAnsi="Comic Sans MS"/>
                <w:sz w:val="16"/>
                <w:szCs w:val="16"/>
              </w:rPr>
            </w:pPr>
          </w:p>
          <w:p w:rsidR="002B404E" w:rsidRDefault="002B404E" w:rsidP="007E0A7B">
            <w:pPr>
              <w:rPr>
                <w:rFonts w:ascii="Comic Sans MS" w:hAnsi="Comic Sans MS"/>
                <w:sz w:val="16"/>
                <w:szCs w:val="16"/>
              </w:rPr>
            </w:pPr>
          </w:p>
          <w:p w:rsidR="002B404E" w:rsidRPr="00493F4F" w:rsidRDefault="002B404E" w:rsidP="007E0A7B">
            <w:pPr>
              <w:rPr>
                <w:rFonts w:ascii="Comic Sans MS" w:hAnsi="Comic Sans MS"/>
                <w:sz w:val="16"/>
                <w:szCs w:val="16"/>
              </w:rPr>
            </w:pPr>
          </w:p>
        </w:tc>
      </w:tr>
      <w:tr w:rsidR="002B404E" w:rsidRPr="00493F4F" w:rsidTr="003F09F2">
        <w:tc>
          <w:tcPr>
            <w:tcW w:w="1767" w:type="dxa"/>
          </w:tcPr>
          <w:p w:rsidR="002B404E" w:rsidRPr="00493F4F" w:rsidRDefault="002B404E" w:rsidP="007E0A7B">
            <w:pPr>
              <w:rPr>
                <w:rFonts w:ascii="Comic Sans MS" w:hAnsi="Comic Sans MS"/>
                <w:sz w:val="16"/>
                <w:szCs w:val="16"/>
              </w:rPr>
            </w:pPr>
            <w:r>
              <w:rPr>
                <w:rFonts w:ascii="Comic Sans MS" w:hAnsi="Comic Sans MS"/>
                <w:sz w:val="16"/>
                <w:szCs w:val="16"/>
              </w:rPr>
              <w:t>Colintraive Shop:</w:t>
            </w:r>
          </w:p>
        </w:tc>
        <w:tc>
          <w:tcPr>
            <w:tcW w:w="6431" w:type="dxa"/>
          </w:tcPr>
          <w:p w:rsidR="002B404E" w:rsidRPr="004F1617" w:rsidRDefault="008107D6" w:rsidP="004F1617">
            <w:pPr>
              <w:pStyle w:val="ListParagraph"/>
              <w:numPr>
                <w:ilvl w:val="0"/>
                <w:numId w:val="7"/>
              </w:numPr>
              <w:rPr>
                <w:rFonts w:ascii="Comic Sans MS" w:hAnsi="Comic Sans MS"/>
                <w:sz w:val="16"/>
                <w:szCs w:val="16"/>
              </w:rPr>
            </w:pPr>
            <w:r w:rsidRPr="004F1617">
              <w:rPr>
                <w:rFonts w:ascii="Comic Sans MS" w:hAnsi="Comic Sans MS"/>
                <w:sz w:val="16"/>
                <w:szCs w:val="16"/>
              </w:rPr>
              <w:t xml:space="preserve">CDS believed that the working group needed to be reformed and summarised the problems that had been encountered with the </w:t>
            </w:r>
            <w:r w:rsidR="004F1617" w:rsidRPr="004F1617">
              <w:rPr>
                <w:rFonts w:ascii="Comic Sans MS" w:hAnsi="Comic Sans MS"/>
                <w:sz w:val="16"/>
                <w:szCs w:val="16"/>
              </w:rPr>
              <w:t>proposed project for the benefit of the most recently recruited members</w:t>
            </w:r>
            <w:r w:rsidRPr="004F1617">
              <w:rPr>
                <w:rFonts w:ascii="Comic Sans MS" w:hAnsi="Comic Sans MS"/>
                <w:sz w:val="16"/>
                <w:szCs w:val="16"/>
              </w:rPr>
              <w:t>.</w:t>
            </w:r>
          </w:p>
          <w:p w:rsidR="008107D6" w:rsidRPr="004F1617" w:rsidRDefault="008107D6" w:rsidP="004F1617">
            <w:pPr>
              <w:pStyle w:val="ListParagraph"/>
              <w:numPr>
                <w:ilvl w:val="0"/>
                <w:numId w:val="7"/>
              </w:numPr>
              <w:rPr>
                <w:rFonts w:ascii="Comic Sans MS" w:hAnsi="Comic Sans MS"/>
                <w:sz w:val="16"/>
                <w:szCs w:val="16"/>
              </w:rPr>
            </w:pPr>
            <w:r w:rsidRPr="004F1617">
              <w:rPr>
                <w:rFonts w:ascii="Comic Sans MS" w:hAnsi="Comic Sans MS"/>
                <w:sz w:val="16"/>
                <w:szCs w:val="16"/>
              </w:rPr>
              <w:t>Residential planning permission for the building had now lapsed.</w:t>
            </w:r>
          </w:p>
          <w:p w:rsidR="004F1617" w:rsidRPr="004F1617" w:rsidRDefault="004F1617" w:rsidP="004F1617">
            <w:pPr>
              <w:pStyle w:val="ListParagraph"/>
              <w:numPr>
                <w:ilvl w:val="0"/>
                <w:numId w:val="7"/>
              </w:numPr>
              <w:rPr>
                <w:rFonts w:ascii="Comic Sans MS" w:hAnsi="Comic Sans MS"/>
                <w:sz w:val="16"/>
                <w:szCs w:val="16"/>
              </w:rPr>
            </w:pPr>
            <w:r w:rsidRPr="004F1617">
              <w:rPr>
                <w:rFonts w:ascii="Comic Sans MS" w:hAnsi="Comic Sans MS"/>
                <w:sz w:val="16"/>
                <w:szCs w:val="16"/>
              </w:rPr>
              <w:t>CDS would ask MS to contact the owner regarding willingness to sell.</w:t>
            </w:r>
          </w:p>
          <w:p w:rsidR="002B404E" w:rsidRDefault="004F1617" w:rsidP="004F1617">
            <w:pPr>
              <w:pStyle w:val="ListParagraph"/>
              <w:numPr>
                <w:ilvl w:val="0"/>
                <w:numId w:val="7"/>
              </w:numPr>
              <w:rPr>
                <w:rFonts w:ascii="Comic Sans MS" w:hAnsi="Comic Sans MS"/>
                <w:sz w:val="16"/>
                <w:szCs w:val="16"/>
              </w:rPr>
            </w:pPr>
            <w:r w:rsidRPr="004F1617">
              <w:rPr>
                <w:rFonts w:ascii="Comic Sans MS" w:hAnsi="Comic Sans MS"/>
                <w:sz w:val="16"/>
                <w:szCs w:val="16"/>
              </w:rPr>
              <w:t>The conflict/overlap in proposed purpose for the shop and hotel building was discussed.</w:t>
            </w:r>
          </w:p>
          <w:p w:rsidR="00CE06E2" w:rsidRPr="004F1617" w:rsidRDefault="00CE06E2" w:rsidP="00CE06E2">
            <w:pPr>
              <w:pStyle w:val="ListParagraph"/>
              <w:ind w:left="360"/>
              <w:rPr>
                <w:rFonts w:ascii="Comic Sans MS" w:hAnsi="Comic Sans MS"/>
                <w:sz w:val="16"/>
                <w:szCs w:val="16"/>
              </w:rPr>
            </w:pPr>
          </w:p>
        </w:tc>
        <w:tc>
          <w:tcPr>
            <w:tcW w:w="1044" w:type="dxa"/>
          </w:tcPr>
          <w:p w:rsidR="002B404E" w:rsidRDefault="002B404E" w:rsidP="007E0A7B">
            <w:pPr>
              <w:rPr>
                <w:rFonts w:ascii="Comic Sans MS" w:hAnsi="Comic Sans MS"/>
                <w:sz w:val="16"/>
                <w:szCs w:val="16"/>
              </w:rPr>
            </w:pPr>
          </w:p>
          <w:p w:rsidR="004F1617" w:rsidRDefault="004F1617" w:rsidP="007E0A7B">
            <w:pPr>
              <w:rPr>
                <w:rFonts w:ascii="Comic Sans MS" w:hAnsi="Comic Sans MS"/>
                <w:sz w:val="16"/>
                <w:szCs w:val="16"/>
              </w:rPr>
            </w:pPr>
          </w:p>
          <w:p w:rsidR="004F1617" w:rsidRDefault="004F1617" w:rsidP="007E0A7B">
            <w:pPr>
              <w:rPr>
                <w:rFonts w:ascii="Comic Sans MS" w:hAnsi="Comic Sans MS"/>
                <w:sz w:val="16"/>
                <w:szCs w:val="16"/>
              </w:rPr>
            </w:pPr>
          </w:p>
          <w:p w:rsidR="004F1617" w:rsidRDefault="004F1617" w:rsidP="007E0A7B">
            <w:pPr>
              <w:rPr>
                <w:rFonts w:ascii="Comic Sans MS" w:hAnsi="Comic Sans MS"/>
                <w:sz w:val="16"/>
                <w:szCs w:val="16"/>
              </w:rPr>
            </w:pPr>
          </w:p>
          <w:p w:rsidR="004F1617" w:rsidRPr="00493F4F" w:rsidRDefault="004F1617" w:rsidP="007E0A7B">
            <w:pPr>
              <w:rPr>
                <w:rFonts w:ascii="Comic Sans MS" w:hAnsi="Comic Sans MS"/>
                <w:sz w:val="16"/>
                <w:szCs w:val="16"/>
              </w:rPr>
            </w:pPr>
            <w:r>
              <w:rPr>
                <w:rFonts w:ascii="Comic Sans MS" w:hAnsi="Comic Sans MS"/>
                <w:sz w:val="16"/>
                <w:szCs w:val="16"/>
              </w:rPr>
              <w:t>CDS/MS</w:t>
            </w:r>
          </w:p>
        </w:tc>
      </w:tr>
      <w:tr w:rsidR="002B404E" w:rsidRPr="00493F4F" w:rsidTr="003F09F2">
        <w:tc>
          <w:tcPr>
            <w:tcW w:w="1767" w:type="dxa"/>
          </w:tcPr>
          <w:p w:rsidR="002B404E" w:rsidRPr="00493F4F" w:rsidRDefault="002B404E" w:rsidP="007E0A7B">
            <w:pPr>
              <w:rPr>
                <w:rFonts w:ascii="Comic Sans MS" w:hAnsi="Comic Sans MS"/>
                <w:sz w:val="16"/>
                <w:szCs w:val="16"/>
              </w:rPr>
            </w:pPr>
            <w:r>
              <w:rPr>
                <w:rFonts w:ascii="Comic Sans MS" w:hAnsi="Comic Sans MS"/>
                <w:sz w:val="16"/>
                <w:szCs w:val="16"/>
              </w:rPr>
              <w:t>Glendaruel Community Hydro:</w:t>
            </w:r>
          </w:p>
        </w:tc>
        <w:tc>
          <w:tcPr>
            <w:tcW w:w="6431" w:type="dxa"/>
          </w:tcPr>
          <w:p w:rsidR="002B404E" w:rsidRDefault="004F1617" w:rsidP="007E0A7B">
            <w:pPr>
              <w:rPr>
                <w:rFonts w:ascii="Comic Sans MS" w:hAnsi="Comic Sans MS"/>
                <w:sz w:val="16"/>
                <w:szCs w:val="16"/>
              </w:rPr>
            </w:pPr>
            <w:r>
              <w:rPr>
                <w:rFonts w:ascii="Comic Sans MS" w:hAnsi="Comic Sans MS"/>
                <w:sz w:val="16"/>
                <w:szCs w:val="16"/>
              </w:rPr>
              <w:t>CDS thanked MS and EK for their excellent work in organising the hydro ballot; the required proportion of the community had voted and the result had been in favour of the proposal</w:t>
            </w:r>
            <w:proofErr w:type="gramStart"/>
            <w:r>
              <w:rPr>
                <w:rFonts w:ascii="Comic Sans MS" w:hAnsi="Comic Sans MS"/>
                <w:sz w:val="16"/>
                <w:szCs w:val="16"/>
              </w:rPr>
              <w:t>.</w:t>
            </w:r>
            <w:r w:rsidR="002B404E">
              <w:rPr>
                <w:rFonts w:ascii="Comic Sans MS" w:hAnsi="Comic Sans MS"/>
                <w:sz w:val="16"/>
                <w:szCs w:val="16"/>
              </w:rPr>
              <w:t>.</w:t>
            </w:r>
            <w:proofErr w:type="gramEnd"/>
          </w:p>
          <w:p w:rsidR="00CE06E2" w:rsidRPr="00493F4F" w:rsidRDefault="00CE06E2" w:rsidP="007E0A7B">
            <w:pPr>
              <w:rPr>
                <w:rFonts w:ascii="Comic Sans MS" w:hAnsi="Comic Sans MS"/>
                <w:sz w:val="16"/>
                <w:szCs w:val="16"/>
              </w:rPr>
            </w:pPr>
          </w:p>
        </w:tc>
        <w:tc>
          <w:tcPr>
            <w:tcW w:w="1044" w:type="dxa"/>
          </w:tcPr>
          <w:p w:rsidR="002B404E" w:rsidRPr="00493F4F" w:rsidRDefault="002B404E" w:rsidP="007E0A7B">
            <w:pPr>
              <w:rPr>
                <w:rFonts w:ascii="Comic Sans MS" w:hAnsi="Comic Sans MS"/>
                <w:sz w:val="16"/>
                <w:szCs w:val="16"/>
              </w:rPr>
            </w:pPr>
          </w:p>
        </w:tc>
      </w:tr>
      <w:tr w:rsidR="00CE06E2" w:rsidRPr="00493F4F" w:rsidTr="003F09F2">
        <w:trPr>
          <w:trHeight w:val="1992"/>
        </w:trPr>
        <w:tc>
          <w:tcPr>
            <w:tcW w:w="1767" w:type="dxa"/>
          </w:tcPr>
          <w:p w:rsidR="00CE06E2" w:rsidRPr="00493F4F" w:rsidRDefault="00CE06E2" w:rsidP="007E0A7B">
            <w:pPr>
              <w:rPr>
                <w:rFonts w:ascii="Comic Sans MS" w:hAnsi="Comic Sans MS"/>
                <w:sz w:val="16"/>
                <w:szCs w:val="16"/>
              </w:rPr>
            </w:pPr>
            <w:proofErr w:type="spellStart"/>
            <w:r>
              <w:rPr>
                <w:rFonts w:ascii="Comic Sans MS" w:hAnsi="Comic Sans MS"/>
                <w:sz w:val="16"/>
                <w:szCs w:val="16"/>
              </w:rPr>
              <w:t>Stronafian</w:t>
            </w:r>
            <w:proofErr w:type="spellEnd"/>
            <w:r>
              <w:rPr>
                <w:rFonts w:ascii="Comic Sans MS" w:hAnsi="Comic Sans MS"/>
                <w:sz w:val="16"/>
                <w:szCs w:val="16"/>
              </w:rPr>
              <w:t xml:space="preserve"> Forest:</w:t>
            </w:r>
          </w:p>
        </w:tc>
        <w:tc>
          <w:tcPr>
            <w:tcW w:w="6431" w:type="dxa"/>
          </w:tcPr>
          <w:p w:rsidR="00CE06E2" w:rsidRDefault="00CE06E2" w:rsidP="007E0A7B">
            <w:pPr>
              <w:rPr>
                <w:rFonts w:ascii="Comic Sans MS" w:hAnsi="Comic Sans MS"/>
                <w:sz w:val="16"/>
                <w:szCs w:val="16"/>
              </w:rPr>
            </w:pPr>
            <w:r>
              <w:rPr>
                <w:rFonts w:ascii="Comic Sans MS" w:hAnsi="Comic Sans MS"/>
                <w:sz w:val="16"/>
                <w:szCs w:val="16"/>
              </w:rPr>
              <w:t>EK had circulated a report prior to the meeting.</w:t>
            </w:r>
          </w:p>
          <w:p w:rsidR="00CE06E2" w:rsidRDefault="00CE06E2" w:rsidP="007E0A7B">
            <w:pPr>
              <w:rPr>
                <w:rFonts w:ascii="Comic Sans MS" w:hAnsi="Comic Sans MS"/>
                <w:sz w:val="16"/>
                <w:szCs w:val="16"/>
              </w:rPr>
            </w:pPr>
          </w:p>
          <w:p w:rsidR="00CE06E2" w:rsidRDefault="00CE06E2" w:rsidP="007E0A7B">
            <w:pPr>
              <w:pStyle w:val="ListParagraph"/>
              <w:numPr>
                <w:ilvl w:val="0"/>
                <w:numId w:val="5"/>
              </w:numPr>
              <w:rPr>
                <w:rFonts w:ascii="Comic Sans MS" w:hAnsi="Comic Sans MS"/>
                <w:sz w:val="16"/>
                <w:szCs w:val="16"/>
              </w:rPr>
            </w:pPr>
            <w:r>
              <w:rPr>
                <w:rFonts w:ascii="Comic Sans MS" w:hAnsi="Comic Sans MS"/>
                <w:sz w:val="16"/>
                <w:szCs w:val="16"/>
              </w:rPr>
              <w:t>Detail relating to signage was still to be decided; EK welcomed input from the board and Forest Group. CDS offered technical input.</w:t>
            </w:r>
          </w:p>
          <w:p w:rsidR="00CE06E2" w:rsidRDefault="00CE06E2" w:rsidP="007E0A7B">
            <w:pPr>
              <w:pStyle w:val="ListParagraph"/>
              <w:numPr>
                <w:ilvl w:val="0"/>
                <w:numId w:val="5"/>
              </w:numPr>
              <w:rPr>
                <w:rFonts w:ascii="Comic Sans MS" w:hAnsi="Comic Sans MS"/>
                <w:sz w:val="16"/>
                <w:szCs w:val="16"/>
              </w:rPr>
            </w:pPr>
            <w:r>
              <w:rPr>
                <w:rFonts w:ascii="Comic Sans MS" w:hAnsi="Comic Sans MS"/>
                <w:sz w:val="16"/>
                <w:szCs w:val="16"/>
              </w:rPr>
              <w:t xml:space="preserve">EK answered wind speed data questions from board members and advised that time should be allocated at the next meeting to consider whether one or two turbines should be installed. </w:t>
            </w:r>
          </w:p>
          <w:p w:rsidR="00CE06E2" w:rsidRDefault="00CE06E2" w:rsidP="007E0A7B">
            <w:pPr>
              <w:pStyle w:val="ListParagraph"/>
              <w:numPr>
                <w:ilvl w:val="0"/>
                <w:numId w:val="5"/>
              </w:numPr>
              <w:rPr>
                <w:rFonts w:ascii="Comic Sans MS" w:hAnsi="Comic Sans MS"/>
                <w:sz w:val="16"/>
                <w:szCs w:val="16"/>
              </w:rPr>
            </w:pPr>
            <w:r>
              <w:rPr>
                <w:rFonts w:ascii="Comic Sans MS" w:hAnsi="Comic Sans MS"/>
                <w:sz w:val="16"/>
                <w:szCs w:val="16"/>
              </w:rPr>
              <w:t>EK would e-mail the legal information and recommendation relating to the renewable energy company and would ask WJM (solicitors) about the costs.</w:t>
            </w:r>
          </w:p>
          <w:p w:rsidR="00CE06E2" w:rsidRDefault="00CE06E2" w:rsidP="007E0A7B">
            <w:pPr>
              <w:pStyle w:val="ListParagraph"/>
              <w:numPr>
                <w:ilvl w:val="0"/>
                <w:numId w:val="5"/>
              </w:numPr>
              <w:rPr>
                <w:rFonts w:ascii="Comic Sans MS" w:hAnsi="Comic Sans MS"/>
                <w:sz w:val="16"/>
                <w:szCs w:val="16"/>
              </w:rPr>
            </w:pPr>
            <w:r>
              <w:rPr>
                <w:rFonts w:ascii="Comic Sans MS" w:hAnsi="Comic Sans MS"/>
                <w:sz w:val="16"/>
                <w:szCs w:val="16"/>
              </w:rPr>
              <w:t>After discussion of the Stakis proposal, it was agreed that it must be rejected. EK to advise Stakis of the decision.</w:t>
            </w:r>
          </w:p>
          <w:p w:rsidR="00CE06E2" w:rsidRPr="00493F4F" w:rsidRDefault="00CE06E2" w:rsidP="00CE06E2">
            <w:pPr>
              <w:pStyle w:val="ListParagraph"/>
              <w:numPr>
                <w:ilvl w:val="0"/>
                <w:numId w:val="5"/>
              </w:numPr>
              <w:rPr>
                <w:rFonts w:ascii="Comic Sans MS" w:hAnsi="Comic Sans MS"/>
                <w:sz w:val="16"/>
                <w:szCs w:val="16"/>
              </w:rPr>
            </w:pPr>
            <w:r>
              <w:rPr>
                <w:rFonts w:ascii="Comic Sans MS" w:hAnsi="Comic Sans MS"/>
                <w:sz w:val="16"/>
                <w:szCs w:val="16"/>
              </w:rPr>
              <w:t xml:space="preserve">The board supported the requested repairs to the shed doors (quote supplied). </w:t>
            </w:r>
          </w:p>
        </w:tc>
        <w:tc>
          <w:tcPr>
            <w:tcW w:w="1044" w:type="dxa"/>
          </w:tcPr>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r>
              <w:rPr>
                <w:rFonts w:ascii="Comic Sans MS" w:hAnsi="Comic Sans MS"/>
                <w:sz w:val="16"/>
                <w:szCs w:val="16"/>
              </w:rPr>
              <w:t>EK</w:t>
            </w: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r>
              <w:rPr>
                <w:rFonts w:ascii="Comic Sans MS" w:hAnsi="Comic Sans MS"/>
                <w:sz w:val="16"/>
                <w:szCs w:val="16"/>
              </w:rPr>
              <w:t>EK</w:t>
            </w:r>
          </w:p>
          <w:p w:rsidR="00CE06E2" w:rsidRDefault="00CE06E2" w:rsidP="007E0A7B">
            <w:pPr>
              <w:rPr>
                <w:rFonts w:ascii="Comic Sans MS" w:hAnsi="Comic Sans MS"/>
                <w:sz w:val="16"/>
                <w:szCs w:val="16"/>
              </w:rPr>
            </w:pPr>
          </w:p>
          <w:p w:rsidR="00CE06E2" w:rsidRPr="00493F4F" w:rsidRDefault="00CE06E2" w:rsidP="007E0A7B">
            <w:pPr>
              <w:rPr>
                <w:rFonts w:ascii="Comic Sans MS" w:hAnsi="Comic Sans MS"/>
                <w:sz w:val="16"/>
                <w:szCs w:val="16"/>
              </w:rPr>
            </w:pPr>
            <w:r>
              <w:rPr>
                <w:rFonts w:ascii="Comic Sans MS" w:hAnsi="Comic Sans MS"/>
                <w:sz w:val="16"/>
                <w:szCs w:val="16"/>
              </w:rPr>
              <w:t>EK</w:t>
            </w:r>
          </w:p>
        </w:tc>
      </w:tr>
      <w:tr w:rsidR="00CE06E2" w:rsidRPr="00493F4F" w:rsidTr="003F09F2">
        <w:trPr>
          <w:trHeight w:val="1992"/>
        </w:trPr>
        <w:tc>
          <w:tcPr>
            <w:tcW w:w="1767" w:type="dxa"/>
          </w:tcPr>
          <w:p w:rsidR="00CE06E2" w:rsidRPr="00493F4F" w:rsidRDefault="00CE06E2" w:rsidP="007E0A7B">
            <w:pPr>
              <w:rPr>
                <w:rFonts w:ascii="Comic Sans MS" w:hAnsi="Comic Sans MS"/>
                <w:sz w:val="16"/>
                <w:szCs w:val="16"/>
              </w:rPr>
            </w:pPr>
            <w:r>
              <w:rPr>
                <w:rFonts w:ascii="Comic Sans MS" w:hAnsi="Comic Sans MS"/>
                <w:sz w:val="16"/>
                <w:szCs w:val="16"/>
              </w:rPr>
              <w:lastRenderedPageBreak/>
              <w:t xml:space="preserve">Greener </w:t>
            </w:r>
            <w:proofErr w:type="spellStart"/>
            <w:r>
              <w:rPr>
                <w:rFonts w:ascii="Comic Sans MS" w:hAnsi="Comic Sans MS"/>
                <w:sz w:val="16"/>
                <w:szCs w:val="16"/>
              </w:rPr>
              <w:t>Colglen</w:t>
            </w:r>
            <w:proofErr w:type="spellEnd"/>
            <w:r>
              <w:rPr>
                <w:rFonts w:ascii="Comic Sans MS" w:hAnsi="Comic Sans MS"/>
                <w:sz w:val="16"/>
                <w:szCs w:val="16"/>
              </w:rPr>
              <w:t>:</w:t>
            </w:r>
          </w:p>
        </w:tc>
        <w:tc>
          <w:tcPr>
            <w:tcW w:w="6431" w:type="dxa"/>
          </w:tcPr>
          <w:p w:rsidR="00CE06E2" w:rsidRDefault="00CE06E2" w:rsidP="007E0A7B">
            <w:pPr>
              <w:rPr>
                <w:rFonts w:ascii="Comic Sans MS" w:hAnsi="Comic Sans MS"/>
                <w:sz w:val="16"/>
                <w:szCs w:val="16"/>
              </w:rPr>
            </w:pPr>
            <w:proofErr w:type="spellStart"/>
            <w:r>
              <w:rPr>
                <w:rFonts w:ascii="Comic Sans MS" w:hAnsi="Comic Sans MS"/>
                <w:sz w:val="16"/>
                <w:szCs w:val="16"/>
              </w:rPr>
              <w:t>SMcL</w:t>
            </w:r>
            <w:proofErr w:type="spellEnd"/>
            <w:r>
              <w:rPr>
                <w:rFonts w:ascii="Comic Sans MS" w:hAnsi="Comic Sans MS"/>
                <w:sz w:val="16"/>
                <w:szCs w:val="16"/>
              </w:rPr>
              <w:t xml:space="preserve"> had circulated a report prior to the meeting.</w:t>
            </w:r>
          </w:p>
          <w:p w:rsidR="00CE06E2" w:rsidRDefault="00CE06E2" w:rsidP="007E0A7B">
            <w:pPr>
              <w:rPr>
                <w:rFonts w:ascii="Comic Sans MS" w:hAnsi="Comic Sans MS"/>
                <w:sz w:val="16"/>
                <w:szCs w:val="16"/>
              </w:rPr>
            </w:pPr>
          </w:p>
          <w:p w:rsidR="00CE06E2" w:rsidRDefault="00CE06E2" w:rsidP="007E0A7B">
            <w:pPr>
              <w:pStyle w:val="ListParagraph"/>
              <w:numPr>
                <w:ilvl w:val="0"/>
                <w:numId w:val="3"/>
              </w:numPr>
              <w:rPr>
                <w:rFonts w:ascii="Comic Sans MS" w:hAnsi="Comic Sans MS"/>
                <w:sz w:val="16"/>
                <w:szCs w:val="16"/>
              </w:rPr>
            </w:pPr>
            <w:r>
              <w:rPr>
                <w:rFonts w:ascii="Comic Sans MS" w:hAnsi="Comic Sans MS"/>
                <w:sz w:val="16"/>
                <w:szCs w:val="16"/>
              </w:rPr>
              <w:t xml:space="preserve">CDS enquired about the possibility of a third CCF project. Although there was no indication yet of the direction of future CCF funding, </w:t>
            </w:r>
            <w:proofErr w:type="spellStart"/>
            <w:r>
              <w:rPr>
                <w:rFonts w:ascii="Comic Sans MS" w:hAnsi="Comic Sans MS"/>
                <w:sz w:val="16"/>
                <w:szCs w:val="16"/>
              </w:rPr>
              <w:t>SMcL</w:t>
            </w:r>
            <w:proofErr w:type="spellEnd"/>
            <w:r>
              <w:rPr>
                <w:rFonts w:ascii="Comic Sans MS" w:hAnsi="Comic Sans MS"/>
                <w:sz w:val="16"/>
                <w:szCs w:val="16"/>
              </w:rPr>
              <w:t xml:space="preserve"> believed there was potential for further work to be generated from the shredder and composting</w:t>
            </w:r>
            <w:r w:rsidRPr="00AA6B30">
              <w:rPr>
                <w:rFonts w:ascii="Comic Sans MS" w:hAnsi="Comic Sans MS"/>
                <w:sz w:val="16"/>
                <w:szCs w:val="16"/>
              </w:rPr>
              <w:t>.</w:t>
            </w:r>
            <w:r>
              <w:rPr>
                <w:rFonts w:ascii="Comic Sans MS" w:hAnsi="Comic Sans MS"/>
                <w:sz w:val="16"/>
                <w:szCs w:val="16"/>
              </w:rPr>
              <w:t xml:space="preserve"> </w:t>
            </w:r>
            <w:proofErr w:type="spellStart"/>
            <w:r>
              <w:rPr>
                <w:rFonts w:ascii="Comic Sans MS" w:hAnsi="Comic Sans MS"/>
                <w:sz w:val="16"/>
                <w:szCs w:val="16"/>
              </w:rPr>
              <w:t>SMcL</w:t>
            </w:r>
            <w:proofErr w:type="spellEnd"/>
            <w:r>
              <w:rPr>
                <w:rFonts w:ascii="Comic Sans MS" w:hAnsi="Comic Sans MS"/>
                <w:sz w:val="16"/>
                <w:szCs w:val="16"/>
              </w:rPr>
              <w:t xml:space="preserve"> voiced her concerns about Green Deal and did not consider it worthy of future effort. A meeting to explore a business plan for the shredder would be scheduled.</w:t>
            </w:r>
          </w:p>
          <w:p w:rsidR="00CE06E2" w:rsidRDefault="00CE06E2" w:rsidP="007E0A7B">
            <w:pPr>
              <w:pStyle w:val="ListParagraph"/>
              <w:numPr>
                <w:ilvl w:val="0"/>
                <w:numId w:val="3"/>
              </w:numPr>
              <w:rPr>
                <w:rFonts w:ascii="Comic Sans MS" w:hAnsi="Comic Sans MS"/>
                <w:sz w:val="16"/>
                <w:szCs w:val="16"/>
              </w:rPr>
            </w:pPr>
            <w:proofErr w:type="spellStart"/>
            <w:r>
              <w:rPr>
                <w:rFonts w:ascii="Comic Sans MS" w:hAnsi="Comic Sans MS"/>
                <w:sz w:val="16"/>
                <w:szCs w:val="16"/>
              </w:rPr>
              <w:t>SMcL’s</w:t>
            </w:r>
            <w:proofErr w:type="spellEnd"/>
            <w:r>
              <w:rPr>
                <w:rFonts w:ascii="Comic Sans MS" w:hAnsi="Comic Sans MS"/>
                <w:sz w:val="16"/>
                <w:szCs w:val="16"/>
              </w:rPr>
              <w:t xml:space="preserve"> request for a meeting with the Rhododendron Group yielded agreement from </w:t>
            </w:r>
            <w:proofErr w:type="spellStart"/>
            <w:r>
              <w:rPr>
                <w:rFonts w:ascii="Comic Sans MS" w:hAnsi="Comic Sans MS"/>
                <w:sz w:val="16"/>
                <w:szCs w:val="16"/>
              </w:rPr>
              <w:t>AMcN</w:t>
            </w:r>
            <w:proofErr w:type="spellEnd"/>
            <w:r>
              <w:rPr>
                <w:rFonts w:ascii="Comic Sans MS" w:hAnsi="Comic Sans MS"/>
                <w:sz w:val="16"/>
                <w:szCs w:val="16"/>
              </w:rPr>
              <w:t xml:space="preserve"> and SW to attend on 29.01.15 at 10.00.</w:t>
            </w:r>
          </w:p>
          <w:p w:rsidR="00CE06E2" w:rsidRDefault="00CE06E2" w:rsidP="007E0A7B">
            <w:pPr>
              <w:pStyle w:val="ListParagraph"/>
              <w:numPr>
                <w:ilvl w:val="0"/>
                <w:numId w:val="3"/>
              </w:numPr>
              <w:rPr>
                <w:rFonts w:ascii="Comic Sans MS" w:hAnsi="Comic Sans MS"/>
                <w:sz w:val="16"/>
                <w:szCs w:val="16"/>
              </w:rPr>
            </w:pPr>
            <w:r>
              <w:rPr>
                <w:rFonts w:ascii="Comic Sans MS" w:hAnsi="Comic Sans MS"/>
                <w:sz w:val="16"/>
                <w:szCs w:val="16"/>
              </w:rPr>
              <w:t xml:space="preserve">The possibilities for community involvement in the opening of the Glendaruel Public Toilet were outlined. </w:t>
            </w:r>
            <w:proofErr w:type="spellStart"/>
            <w:r>
              <w:rPr>
                <w:rFonts w:ascii="Comic Sans MS" w:hAnsi="Comic Sans MS"/>
                <w:sz w:val="16"/>
                <w:szCs w:val="16"/>
              </w:rPr>
              <w:t>SMcL</w:t>
            </w:r>
            <w:proofErr w:type="spellEnd"/>
            <w:r>
              <w:rPr>
                <w:rFonts w:ascii="Comic Sans MS" w:hAnsi="Comic Sans MS"/>
                <w:sz w:val="16"/>
                <w:szCs w:val="16"/>
              </w:rPr>
              <w:t xml:space="preserve"> to contact council to relay </w:t>
            </w:r>
            <w:proofErr w:type="gramStart"/>
            <w:r>
              <w:rPr>
                <w:rFonts w:ascii="Comic Sans MS" w:hAnsi="Comic Sans MS"/>
                <w:sz w:val="16"/>
                <w:szCs w:val="16"/>
              </w:rPr>
              <w:t>CGDT’s  interest</w:t>
            </w:r>
            <w:proofErr w:type="gramEnd"/>
            <w:r>
              <w:rPr>
                <w:rFonts w:ascii="Comic Sans MS" w:hAnsi="Comic Sans MS"/>
                <w:sz w:val="16"/>
                <w:szCs w:val="16"/>
              </w:rPr>
              <w:t xml:space="preserve"> and to request more information about the council’s  financial contribution.</w:t>
            </w:r>
          </w:p>
          <w:p w:rsidR="00CE06E2" w:rsidRDefault="00CE06E2" w:rsidP="007E0A7B">
            <w:pPr>
              <w:pStyle w:val="ListParagraph"/>
              <w:numPr>
                <w:ilvl w:val="0"/>
                <w:numId w:val="3"/>
              </w:numPr>
              <w:rPr>
                <w:rFonts w:ascii="Comic Sans MS" w:hAnsi="Comic Sans MS"/>
                <w:sz w:val="16"/>
                <w:szCs w:val="16"/>
              </w:rPr>
            </w:pPr>
            <w:r>
              <w:rPr>
                <w:rFonts w:ascii="Comic Sans MS" w:hAnsi="Comic Sans MS"/>
                <w:sz w:val="16"/>
                <w:szCs w:val="16"/>
              </w:rPr>
              <w:t>A cheque for payment of fruit trees for both growing sites was approved.</w:t>
            </w:r>
          </w:p>
          <w:p w:rsidR="00CE06E2" w:rsidRPr="00AA6B30" w:rsidRDefault="00CE06E2" w:rsidP="00CE06E2">
            <w:pPr>
              <w:pStyle w:val="ListParagraph"/>
              <w:ind w:left="360"/>
              <w:rPr>
                <w:rFonts w:ascii="Comic Sans MS" w:hAnsi="Comic Sans MS"/>
                <w:sz w:val="16"/>
                <w:szCs w:val="16"/>
              </w:rPr>
            </w:pPr>
          </w:p>
        </w:tc>
        <w:tc>
          <w:tcPr>
            <w:tcW w:w="1044" w:type="dxa"/>
          </w:tcPr>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roofErr w:type="spellStart"/>
            <w:r>
              <w:rPr>
                <w:rFonts w:ascii="Comic Sans MS" w:hAnsi="Comic Sans MS"/>
                <w:sz w:val="16"/>
                <w:szCs w:val="16"/>
              </w:rPr>
              <w:t>SMcL</w:t>
            </w:r>
            <w:proofErr w:type="spellEnd"/>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r>
              <w:rPr>
                <w:rFonts w:ascii="Comic Sans MS" w:hAnsi="Comic Sans MS"/>
                <w:sz w:val="16"/>
                <w:szCs w:val="16"/>
              </w:rPr>
              <w:t>SW/</w:t>
            </w:r>
            <w:proofErr w:type="spellStart"/>
            <w:r>
              <w:rPr>
                <w:rFonts w:ascii="Comic Sans MS" w:hAnsi="Comic Sans MS"/>
                <w:sz w:val="16"/>
                <w:szCs w:val="16"/>
              </w:rPr>
              <w:t>AMcN</w:t>
            </w:r>
            <w:proofErr w:type="spellEnd"/>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roofErr w:type="spellStart"/>
            <w:r>
              <w:rPr>
                <w:rFonts w:ascii="Comic Sans MS" w:hAnsi="Comic Sans MS"/>
                <w:sz w:val="16"/>
                <w:szCs w:val="16"/>
              </w:rPr>
              <w:t>SMcL</w:t>
            </w:r>
            <w:proofErr w:type="spellEnd"/>
          </w:p>
          <w:p w:rsidR="00CE06E2" w:rsidRPr="00493F4F" w:rsidRDefault="00CE06E2" w:rsidP="007E0A7B">
            <w:pPr>
              <w:rPr>
                <w:rFonts w:ascii="Comic Sans MS" w:hAnsi="Comic Sans MS"/>
                <w:sz w:val="16"/>
                <w:szCs w:val="16"/>
              </w:rPr>
            </w:pPr>
          </w:p>
        </w:tc>
      </w:tr>
      <w:tr w:rsidR="00CE06E2" w:rsidRPr="00493F4F" w:rsidTr="003F09F2">
        <w:tc>
          <w:tcPr>
            <w:tcW w:w="1767" w:type="dxa"/>
          </w:tcPr>
          <w:p w:rsidR="00CE06E2" w:rsidRPr="00493F4F" w:rsidRDefault="00CE06E2" w:rsidP="007E0A7B">
            <w:pPr>
              <w:rPr>
                <w:rFonts w:ascii="Comic Sans MS" w:hAnsi="Comic Sans MS"/>
                <w:sz w:val="16"/>
                <w:szCs w:val="16"/>
              </w:rPr>
            </w:pPr>
            <w:r>
              <w:rPr>
                <w:rFonts w:ascii="Comic Sans MS" w:hAnsi="Comic Sans MS"/>
                <w:sz w:val="16"/>
                <w:szCs w:val="16"/>
              </w:rPr>
              <w:t>AOCB:</w:t>
            </w:r>
          </w:p>
        </w:tc>
        <w:tc>
          <w:tcPr>
            <w:tcW w:w="6431" w:type="dxa"/>
          </w:tcPr>
          <w:p w:rsidR="00CE06E2" w:rsidRPr="001A2A60" w:rsidRDefault="00CE06E2" w:rsidP="001A2A60">
            <w:pPr>
              <w:rPr>
                <w:rFonts w:ascii="Comic Sans MS" w:hAnsi="Comic Sans MS"/>
                <w:sz w:val="16"/>
                <w:szCs w:val="16"/>
              </w:rPr>
            </w:pPr>
            <w:r>
              <w:rPr>
                <w:rFonts w:ascii="Comic Sans MS" w:hAnsi="Comic Sans MS"/>
                <w:sz w:val="16"/>
                <w:szCs w:val="16"/>
              </w:rPr>
              <w:t>None</w:t>
            </w:r>
          </w:p>
          <w:p w:rsidR="00CE06E2" w:rsidRPr="001A2A60" w:rsidRDefault="00CE06E2" w:rsidP="001A2A60">
            <w:pPr>
              <w:rPr>
                <w:rFonts w:ascii="Comic Sans MS" w:hAnsi="Comic Sans MS"/>
                <w:sz w:val="16"/>
                <w:szCs w:val="16"/>
              </w:rPr>
            </w:pPr>
          </w:p>
          <w:p w:rsidR="00CE06E2" w:rsidRPr="00AA6B30" w:rsidRDefault="00CE06E2" w:rsidP="001A2A60">
            <w:pPr>
              <w:pStyle w:val="ListParagraph"/>
              <w:rPr>
                <w:rFonts w:ascii="Comic Sans MS" w:hAnsi="Comic Sans MS"/>
                <w:sz w:val="16"/>
                <w:szCs w:val="16"/>
              </w:rPr>
            </w:pPr>
          </w:p>
        </w:tc>
        <w:tc>
          <w:tcPr>
            <w:tcW w:w="1044" w:type="dxa"/>
          </w:tcPr>
          <w:p w:rsidR="00CE06E2" w:rsidRPr="00493F4F" w:rsidRDefault="00CE06E2" w:rsidP="007E0A7B">
            <w:pPr>
              <w:rPr>
                <w:rFonts w:ascii="Comic Sans MS" w:hAnsi="Comic Sans MS"/>
                <w:sz w:val="16"/>
                <w:szCs w:val="16"/>
              </w:rPr>
            </w:pPr>
          </w:p>
        </w:tc>
      </w:tr>
      <w:tr w:rsidR="00CE06E2" w:rsidRPr="00493F4F" w:rsidTr="003F09F2">
        <w:tc>
          <w:tcPr>
            <w:tcW w:w="1767" w:type="dxa"/>
          </w:tcPr>
          <w:p w:rsidR="00CE06E2" w:rsidRPr="00493F4F" w:rsidRDefault="00CE06E2" w:rsidP="007E0A7B">
            <w:pPr>
              <w:rPr>
                <w:rFonts w:ascii="Comic Sans MS" w:hAnsi="Comic Sans MS"/>
                <w:sz w:val="16"/>
                <w:szCs w:val="16"/>
              </w:rPr>
            </w:pPr>
            <w:r>
              <w:rPr>
                <w:rFonts w:ascii="Comic Sans MS" w:hAnsi="Comic Sans MS"/>
                <w:sz w:val="16"/>
                <w:szCs w:val="16"/>
              </w:rPr>
              <w:t>Future Meetings:</w:t>
            </w:r>
          </w:p>
        </w:tc>
        <w:tc>
          <w:tcPr>
            <w:tcW w:w="6431" w:type="dxa"/>
          </w:tcPr>
          <w:p w:rsidR="00CE06E2" w:rsidRDefault="00CE06E2" w:rsidP="007E0A7B">
            <w:pPr>
              <w:rPr>
                <w:rFonts w:ascii="Comic Sans MS" w:hAnsi="Comic Sans MS"/>
                <w:sz w:val="16"/>
                <w:szCs w:val="16"/>
              </w:rPr>
            </w:pPr>
            <w:r>
              <w:rPr>
                <w:rFonts w:ascii="Comic Sans MS" w:hAnsi="Comic Sans MS"/>
                <w:sz w:val="16"/>
                <w:szCs w:val="16"/>
              </w:rPr>
              <w:t>12</w:t>
            </w:r>
            <w:r w:rsidRPr="00AA6B30">
              <w:rPr>
                <w:rFonts w:ascii="Comic Sans MS" w:hAnsi="Comic Sans MS"/>
                <w:sz w:val="16"/>
                <w:szCs w:val="16"/>
                <w:vertAlign w:val="superscript"/>
              </w:rPr>
              <w:t>th</w:t>
            </w:r>
            <w:r>
              <w:rPr>
                <w:rFonts w:ascii="Comic Sans MS" w:hAnsi="Comic Sans MS"/>
                <w:sz w:val="16"/>
                <w:szCs w:val="16"/>
              </w:rPr>
              <w:t xml:space="preserve"> February 2015.</w:t>
            </w:r>
          </w:p>
          <w:p w:rsidR="00CE06E2" w:rsidRDefault="00CE06E2" w:rsidP="007E0A7B">
            <w:pPr>
              <w:rPr>
                <w:rFonts w:ascii="Comic Sans MS" w:hAnsi="Comic Sans MS"/>
                <w:sz w:val="16"/>
                <w:szCs w:val="16"/>
              </w:rPr>
            </w:pPr>
            <w:r>
              <w:rPr>
                <w:rFonts w:ascii="Comic Sans MS" w:hAnsi="Comic Sans MS"/>
                <w:sz w:val="16"/>
                <w:szCs w:val="16"/>
              </w:rPr>
              <w:t>5</w:t>
            </w:r>
            <w:r w:rsidRPr="00AA6B30">
              <w:rPr>
                <w:rFonts w:ascii="Comic Sans MS" w:hAnsi="Comic Sans MS"/>
                <w:sz w:val="16"/>
                <w:szCs w:val="16"/>
                <w:vertAlign w:val="superscript"/>
              </w:rPr>
              <w:t>th</w:t>
            </w:r>
            <w:r>
              <w:rPr>
                <w:rFonts w:ascii="Comic Sans MS" w:hAnsi="Comic Sans MS"/>
                <w:sz w:val="16"/>
                <w:szCs w:val="16"/>
              </w:rPr>
              <w:t xml:space="preserve"> March 2015. </w:t>
            </w:r>
          </w:p>
          <w:p w:rsidR="00CE06E2" w:rsidRDefault="00CE06E2" w:rsidP="007E0A7B">
            <w:pPr>
              <w:rPr>
                <w:rFonts w:ascii="Comic Sans MS" w:hAnsi="Comic Sans MS"/>
                <w:sz w:val="16"/>
                <w:szCs w:val="16"/>
              </w:rPr>
            </w:pPr>
            <w:r>
              <w:rPr>
                <w:rFonts w:ascii="Comic Sans MS" w:hAnsi="Comic Sans MS"/>
                <w:sz w:val="16"/>
                <w:szCs w:val="16"/>
              </w:rPr>
              <w:t>2</w:t>
            </w:r>
            <w:r w:rsidRPr="001A2A60">
              <w:rPr>
                <w:rFonts w:ascii="Comic Sans MS" w:hAnsi="Comic Sans MS"/>
                <w:sz w:val="16"/>
                <w:szCs w:val="16"/>
                <w:vertAlign w:val="superscript"/>
              </w:rPr>
              <w:t>nd</w:t>
            </w:r>
            <w:r>
              <w:rPr>
                <w:rFonts w:ascii="Comic Sans MS" w:hAnsi="Comic Sans MS"/>
                <w:sz w:val="16"/>
                <w:szCs w:val="16"/>
              </w:rPr>
              <w:t xml:space="preserve"> April 2015.</w:t>
            </w:r>
          </w:p>
          <w:p w:rsidR="00CE06E2" w:rsidRDefault="00CE06E2" w:rsidP="007E0A7B">
            <w:pPr>
              <w:rPr>
                <w:rFonts w:ascii="Comic Sans MS" w:hAnsi="Comic Sans MS"/>
                <w:sz w:val="16"/>
                <w:szCs w:val="16"/>
              </w:rPr>
            </w:pPr>
            <w:r>
              <w:rPr>
                <w:rFonts w:ascii="Comic Sans MS" w:hAnsi="Comic Sans MS"/>
                <w:sz w:val="16"/>
                <w:szCs w:val="16"/>
              </w:rPr>
              <w:t>All dates at Colintraive Hall, 16.00.</w:t>
            </w: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Default="00CE06E2" w:rsidP="007E0A7B">
            <w:pPr>
              <w:rPr>
                <w:rFonts w:ascii="Comic Sans MS" w:hAnsi="Comic Sans MS"/>
                <w:sz w:val="16"/>
                <w:szCs w:val="16"/>
              </w:rPr>
            </w:pPr>
          </w:p>
          <w:p w:rsidR="00CE06E2" w:rsidRPr="00493F4F" w:rsidRDefault="00CE06E2" w:rsidP="007E0A7B">
            <w:pPr>
              <w:rPr>
                <w:rFonts w:ascii="Comic Sans MS" w:hAnsi="Comic Sans MS"/>
                <w:sz w:val="16"/>
                <w:szCs w:val="16"/>
              </w:rPr>
            </w:pPr>
          </w:p>
        </w:tc>
        <w:tc>
          <w:tcPr>
            <w:tcW w:w="1044" w:type="dxa"/>
          </w:tcPr>
          <w:p w:rsidR="00CE06E2" w:rsidRPr="00493F4F" w:rsidRDefault="00CE06E2" w:rsidP="007E0A7B">
            <w:pPr>
              <w:rPr>
                <w:rFonts w:ascii="Comic Sans MS" w:hAnsi="Comic Sans MS"/>
                <w:sz w:val="16"/>
                <w:szCs w:val="16"/>
              </w:rPr>
            </w:pPr>
          </w:p>
        </w:tc>
      </w:tr>
      <w:tr w:rsidR="00CE06E2" w:rsidRPr="00493F4F" w:rsidTr="003F09F2">
        <w:tc>
          <w:tcPr>
            <w:tcW w:w="1767" w:type="dxa"/>
          </w:tcPr>
          <w:p w:rsidR="00CE06E2" w:rsidRPr="00516EB3" w:rsidRDefault="00CE06E2" w:rsidP="007E0A7B">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431" w:type="dxa"/>
          </w:tcPr>
          <w:p w:rsidR="00CE06E2" w:rsidRPr="00516EB3" w:rsidRDefault="00CE06E2" w:rsidP="007E0A7B">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CE06E2" w:rsidRPr="00516EB3" w:rsidRDefault="00CE06E2" w:rsidP="007E0A7B">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CE06E2" w:rsidRPr="00516EB3" w:rsidRDefault="00CE06E2" w:rsidP="007E0A7B">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1044" w:type="dxa"/>
          </w:tcPr>
          <w:p w:rsidR="00CE06E2" w:rsidRPr="00516EB3" w:rsidRDefault="00CE06E2" w:rsidP="007E0A7B">
            <w:pPr>
              <w:pStyle w:val="NoSpacing"/>
              <w:rPr>
                <w:rFonts w:ascii="Comic Sans MS" w:hAnsi="Comic Sans MS"/>
                <w:sz w:val="16"/>
                <w:szCs w:val="16"/>
              </w:rPr>
            </w:pPr>
          </w:p>
        </w:tc>
      </w:tr>
      <w:tr w:rsidR="00CE06E2" w:rsidRPr="00493F4F" w:rsidTr="003F09F2">
        <w:tc>
          <w:tcPr>
            <w:tcW w:w="1767" w:type="dxa"/>
          </w:tcPr>
          <w:p w:rsidR="00CE06E2" w:rsidRPr="00516EB3" w:rsidRDefault="00CE06E2" w:rsidP="007E0A7B">
            <w:pPr>
              <w:pStyle w:val="NoSpacing"/>
              <w:rPr>
                <w:rFonts w:ascii="Comic Sans MS" w:hAnsi="Comic Sans MS"/>
                <w:sz w:val="16"/>
                <w:szCs w:val="16"/>
              </w:rPr>
            </w:pPr>
          </w:p>
        </w:tc>
        <w:tc>
          <w:tcPr>
            <w:tcW w:w="6431" w:type="dxa"/>
          </w:tcPr>
          <w:p w:rsidR="00CE06E2" w:rsidRPr="00516EB3" w:rsidRDefault="00CE06E2" w:rsidP="007E0A7B">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CE06E2" w:rsidRPr="00516EB3" w:rsidRDefault="00CE06E2" w:rsidP="007E0A7B">
            <w:pPr>
              <w:pStyle w:val="NoSpacing"/>
              <w:rPr>
                <w:rFonts w:ascii="Comic Sans MS" w:hAnsi="Comic Sans MS"/>
                <w:sz w:val="16"/>
                <w:szCs w:val="16"/>
              </w:rPr>
            </w:pPr>
          </w:p>
        </w:tc>
        <w:tc>
          <w:tcPr>
            <w:tcW w:w="1044" w:type="dxa"/>
          </w:tcPr>
          <w:p w:rsidR="00CE06E2" w:rsidRPr="00516EB3" w:rsidRDefault="00CE06E2" w:rsidP="007E0A7B">
            <w:pPr>
              <w:pStyle w:val="NoSpacing"/>
              <w:rPr>
                <w:rFonts w:ascii="Comic Sans MS" w:hAnsi="Comic Sans MS"/>
                <w:sz w:val="16"/>
                <w:szCs w:val="16"/>
              </w:rPr>
            </w:pPr>
          </w:p>
        </w:tc>
      </w:tr>
      <w:tr w:rsidR="00CE06E2" w:rsidRPr="00493F4F" w:rsidTr="003F09F2">
        <w:tc>
          <w:tcPr>
            <w:tcW w:w="1767" w:type="dxa"/>
          </w:tcPr>
          <w:p w:rsidR="00CE06E2" w:rsidRPr="00516EB3" w:rsidRDefault="00CE06E2" w:rsidP="007E0A7B">
            <w:pPr>
              <w:pStyle w:val="NoSpacing"/>
              <w:rPr>
                <w:rFonts w:ascii="Comic Sans MS" w:hAnsi="Comic Sans MS"/>
                <w:sz w:val="16"/>
                <w:szCs w:val="16"/>
              </w:rPr>
            </w:pPr>
          </w:p>
        </w:tc>
        <w:tc>
          <w:tcPr>
            <w:tcW w:w="6431" w:type="dxa"/>
          </w:tcPr>
          <w:p w:rsidR="00CE06E2" w:rsidRPr="00516EB3" w:rsidRDefault="00CE06E2" w:rsidP="007E0A7B">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CE06E2" w:rsidRPr="00516EB3" w:rsidRDefault="00CE06E2" w:rsidP="007E0A7B">
            <w:pPr>
              <w:pStyle w:val="NoSpacing"/>
              <w:rPr>
                <w:rFonts w:ascii="Comic Sans MS" w:eastAsia="Times New Roman" w:hAnsi="Comic Sans MS"/>
                <w:b/>
                <w:bCs/>
                <w:color w:val="000000"/>
                <w:sz w:val="16"/>
                <w:szCs w:val="16"/>
                <w:lang w:eastAsia="en-GB"/>
              </w:rPr>
            </w:pPr>
          </w:p>
          <w:p w:rsidR="00CE06E2" w:rsidRPr="00516EB3" w:rsidRDefault="00CE06E2" w:rsidP="007E0A7B">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1044" w:type="dxa"/>
          </w:tcPr>
          <w:p w:rsidR="00CE06E2" w:rsidRPr="00516EB3" w:rsidRDefault="00CE06E2" w:rsidP="007E0A7B">
            <w:pPr>
              <w:pStyle w:val="NoSpacing"/>
              <w:rPr>
                <w:rFonts w:ascii="Comic Sans MS" w:hAnsi="Comic Sans MS"/>
                <w:sz w:val="16"/>
                <w:szCs w:val="16"/>
              </w:rPr>
            </w:pPr>
          </w:p>
        </w:tc>
      </w:tr>
      <w:tr w:rsidR="00CE06E2" w:rsidRPr="00493F4F" w:rsidTr="003F09F2">
        <w:tc>
          <w:tcPr>
            <w:tcW w:w="1767" w:type="dxa"/>
          </w:tcPr>
          <w:p w:rsidR="00CE06E2" w:rsidRPr="00516EB3" w:rsidRDefault="00CE06E2" w:rsidP="007E0A7B">
            <w:pPr>
              <w:pStyle w:val="NoSpacing"/>
              <w:rPr>
                <w:rFonts w:ascii="Comic Sans MS" w:hAnsi="Comic Sans MS"/>
                <w:sz w:val="16"/>
                <w:szCs w:val="16"/>
              </w:rPr>
            </w:pPr>
          </w:p>
        </w:tc>
        <w:tc>
          <w:tcPr>
            <w:tcW w:w="6431" w:type="dxa"/>
          </w:tcPr>
          <w:p w:rsidR="00CE06E2" w:rsidRPr="00516EB3" w:rsidRDefault="00CE06E2" w:rsidP="007E0A7B">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CE06E2" w:rsidRPr="00516EB3" w:rsidRDefault="00CE06E2" w:rsidP="007E0A7B">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CE06E2" w:rsidRPr="00516EB3" w:rsidRDefault="00CE06E2" w:rsidP="007E0A7B">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1044" w:type="dxa"/>
          </w:tcPr>
          <w:p w:rsidR="00CE06E2" w:rsidRPr="00516EB3" w:rsidRDefault="00CE06E2" w:rsidP="007E0A7B">
            <w:pPr>
              <w:pStyle w:val="NoSpacing"/>
              <w:rPr>
                <w:rFonts w:ascii="Comic Sans MS" w:hAnsi="Comic Sans MS"/>
                <w:sz w:val="16"/>
                <w:szCs w:val="16"/>
              </w:rPr>
            </w:pPr>
          </w:p>
        </w:tc>
      </w:tr>
      <w:tr w:rsidR="00CE06E2" w:rsidRPr="00493F4F" w:rsidTr="003F09F2">
        <w:tc>
          <w:tcPr>
            <w:tcW w:w="1767" w:type="dxa"/>
          </w:tcPr>
          <w:p w:rsidR="00CE06E2" w:rsidRPr="00516EB3" w:rsidRDefault="00CE06E2" w:rsidP="007E0A7B">
            <w:pPr>
              <w:pStyle w:val="NoSpacing"/>
              <w:rPr>
                <w:rFonts w:ascii="Comic Sans MS" w:hAnsi="Comic Sans MS"/>
                <w:sz w:val="16"/>
                <w:szCs w:val="16"/>
              </w:rPr>
            </w:pPr>
          </w:p>
        </w:tc>
        <w:tc>
          <w:tcPr>
            <w:tcW w:w="6431" w:type="dxa"/>
          </w:tcPr>
          <w:p w:rsidR="00CE06E2" w:rsidRPr="00516EB3" w:rsidRDefault="00CE06E2" w:rsidP="007E0A7B">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CE06E2" w:rsidRPr="00516EB3" w:rsidRDefault="00CE06E2" w:rsidP="007E0A7B">
            <w:pPr>
              <w:pStyle w:val="NoSpacing"/>
              <w:rPr>
                <w:rFonts w:ascii="Comic Sans MS" w:eastAsia="Times New Roman" w:hAnsi="Comic Sans MS"/>
                <w:b/>
                <w:bCs/>
                <w:color w:val="000000"/>
                <w:sz w:val="16"/>
                <w:szCs w:val="16"/>
                <w:lang w:eastAsia="en-GB"/>
              </w:rPr>
            </w:pPr>
          </w:p>
        </w:tc>
        <w:tc>
          <w:tcPr>
            <w:tcW w:w="1044" w:type="dxa"/>
          </w:tcPr>
          <w:p w:rsidR="00CE06E2" w:rsidRPr="00516EB3" w:rsidRDefault="00CE06E2" w:rsidP="007E0A7B">
            <w:pPr>
              <w:pStyle w:val="NoSpacing"/>
              <w:rPr>
                <w:rFonts w:ascii="Comic Sans MS" w:hAnsi="Comic Sans MS"/>
                <w:sz w:val="16"/>
                <w:szCs w:val="16"/>
              </w:rPr>
            </w:pPr>
          </w:p>
        </w:tc>
      </w:tr>
    </w:tbl>
    <w:p w:rsidR="002B404E" w:rsidRDefault="002B404E"/>
    <w:sectPr w:rsidR="002B404E" w:rsidSect="00642C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0CA6"/>
    <w:multiLevelType w:val="hybridMultilevel"/>
    <w:tmpl w:val="F9D28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9C76F8"/>
    <w:multiLevelType w:val="hybridMultilevel"/>
    <w:tmpl w:val="AF365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207C22"/>
    <w:multiLevelType w:val="hybridMultilevel"/>
    <w:tmpl w:val="EC8C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C12653"/>
    <w:multiLevelType w:val="hybridMultilevel"/>
    <w:tmpl w:val="D59C4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2061AD"/>
    <w:multiLevelType w:val="hybridMultilevel"/>
    <w:tmpl w:val="FD6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81A10"/>
    <w:multiLevelType w:val="hybridMultilevel"/>
    <w:tmpl w:val="22883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6B558B"/>
    <w:multiLevelType w:val="hybridMultilevel"/>
    <w:tmpl w:val="D7520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04E"/>
    <w:rsid w:val="000F4816"/>
    <w:rsid w:val="001A2A60"/>
    <w:rsid w:val="001B114C"/>
    <w:rsid w:val="002B404E"/>
    <w:rsid w:val="003F09F2"/>
    <w:rsid w:val="00483D01"/>
    <w:rsid w:val="004F1617"/>
    <w:rsid w:val="00642C2A"/>
    <w:rsid w:val="008107D6"/>
    <w:rsid w:val="00871253"/>
    <w:rsid w:val="00941608"/>
    <w:rsid w:val="00C62A31"/>
    <w:rsid w:val="00CE06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04E"/>
    <w:pPr>
      <w:ind w:left="720"/>
      <w:contextualSpacing/>
    </w:pPr>
  </w:style>
  <w:style w:type="paragraph" w:styleId="NoSpacing">
    <w:name w:val="No Spacing"/>
    <w:uiPriority w:val="1"/>
    <w:qFormat/>
    <w:rsid w:val="00CE06E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Margaret</cp:lastModifiedBy>
  <cp:revision>2</cp:revision>
  <cp:lastPrinted>2015-02-23T12:02:00Z</cp:lastPrinted>
  <dcterms:created xsi:type="dcterms:W3CDTF">2015-02-23T12:05:00Z</dcterms:created>
  <dcterms:modified xsi:type="dcterms:W3CDTF">2015-02-23T12:05:00Z</dcterms:modified>
</cp:coreProperties>
</file>