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6497"/>
        <w:gridCol w:w="969"/>
      </w:tblGrid>
      <w:tr w:rsidR="0060467A" w:rsidRPr="00493F4F" w:rsidTr="00D25E0F">
        <w:tc>
          <w:tcPr>
            <w:tcW w:w="9242" w:type="dxa"/>
            <w:gridSpan w:val="3"/>
          </w:tcPr>
          <w:p w:rsidR="0060467A" w:rsidRPr="00493F4F" w:rsidRDefault="0060467A" w:rsidP="00D25E0F">
            <w:pPr>
              <w:jc w:val="center"/>
              <w:rPr>
                <w:rFonts w:ascii="Comic Sans MS" w:hAnsi="Comic Sans MS"/>
                <w:b/>
                <w:sz w:val="16"/>
                <w:szCs w:val="16"/>
              </w:rPr>
            </w:pPr>
            <w:bookmarkStart w:id="0" w:name="_GoBack"/>
            <w:bookmarkEnd w:id="0"/>
            <w:r w:rsidRPr="00493F4F">
              <w:rPr>
                <w:rFonts w:ascii="Comic Sans MS" w:hAnsi="Comic Sans MS"/>
                <w:b/>
                <w:sz w:val="16"/>
                <w:szCs w:val="16"/>
              </w:rPr>
              <w:t>Colintraive and Glendaruel Development Trust</w:t>
            </w:r>
          </w:p>
          <w:p w:rsidR="0060467A" w:rsidRPr="00493F4F" w:rsidRDefault="0060467A" w:rsidP="00D25E0F">
            <w:pPr>
              <w:jc w:val="center"/>
              <w:rPr>
                <w:rFonts w:ascii="Comic Sans MS" w:hAnsi="Comic Sans MS"/>
                <w:b/>
                <w:sz w:val="16"/>
                <w:szCs w:val="16"/>
              </w:rPr>
            </w:pPr>
            <w:r w:rsidRPr="00493F4F">
              <w:rPr>
                <w:rFonts w:ascii="Comic Sans MS" w:hAnsi="Comic Sans MS"/>
                <w:b/>
                <w:sz w:val="16"/>
                <w:szCs w:val="16"/>
              </w:rPr>
              <w:t>Minute of Board Meeting</w:t>
            </w:r>
          </w:p>
          <w:p w:rsidR="0060467A" w:rsidRDefault="0060467A" w:rsidP="00D25E0F">
            <w:pPr>
              <w:jc w:val="center"/>
              <w:rPr>
                <w:rFonts w:ascii="Comic Sans MS" w:hAnsi="Comic Sans MS"/>
                <w:b/>
                <w:sz w:val="16"/>
                <w:szCs w:val="16"/>
              </w:rPr>
            </w:pPr>
            <w:r>
              <w:rPr>
                <w:rFonts w:ascii="Comic Sans MS" w:hAnsi="Comic Sans MS"/>
                <w:b/>
                <w:sz w:val="16"/>
                <w:szCs w:val="16"/>
              </w:rPr>
              <w:t>Thurs</w:t>
            </w:r>
            <w:r w:rsidRPr="00493F4F">
              <w:rPr>
                <w:rFonts w:ascii="Comic Sans MS" w:hAnsi="Comic Sans MS"/>
                <w:b/>
                <w:sz w:val="16"/>
                <w:szCs w:val="16"/>
              </w:rPr>
              <w:t xml:space="preserve">day </w:t>
            </w:r>
            <w:r w:rsidR="005F6CC7">
              <w:rPr>
                <w:rFonts w:ascii="Comic Sans MS" w:hAnsi="Comic Sans MS"/>
                <w:b/>
                <w:sz w:val="16"/>
                <w:szCs w:val="16"/>
              </w:rPr>
              <w:t>26</w:t>
            </w:r>
            <w:r w:rsidRPr="00493F4F">
              <w:rPr>
                <w:rFonts w:ascii="Comic Sans MS" w:hAnsi="Comic Sans MS"/>
                <w:b/>
                <w:sz w:val="16"/>
                <w:szCs w:val="16"/>
                <w:vertAlign w:val="superscript"/>
              </w:rPr>
              <w:t>th</w:t>
            </w:r>
            <w:r>
              <w:rPr>
                <w:rFonts w:ascii="Comic Sans MS" w:hAnsi="Comic Sans MS"/>
                <w:b/>
                <w:sz w:val="16"/>
                <w:szCs w:val="16"/>
                <w:vertAlign w:val="superscript"/>
              </w:rPr>
              <w:t xml:space="preserve">  </w:t>
            </w:r>
            <w:r>
              <w:rPr>
                <w:rFonts w:ascii="Comic Sans MS" w:hAnsi="Comic Sans MS"/>
                <w:b/>
                <w:sz w:val="16"/>
                <w:szCs w:val="16"/>
              </w:rPr>
              <w:t>March 2015; Colintraive Hall; 16.0</w:t>
            </w:r>
            <w:r w:rsidRPr="00493F4F">
              <w:rPr>
                <w:rFonts w:ascii="Comic Sans MS" w:hAnsi="Comic Sans MS"/>
                <w:b/>
                <w:sz w:val="16"/>
                <w:szCs w:val="16"/>
              </w:rPr>
              <w:t>0</w:t>
            </w:r>
          </w:p>
          <w:p w:rsidR="0060467A" w:rsidRPr="00493F4F" w:rsidRDefault="0060467A" w:rsidP="00D25E0F">
            <w:pPr>
              <w:rPr>
                <w:rFonts w:ascii="Comic Sans MS" w:hAnsi="Comic Sans MS"/>
                <w:sz w:val="16"/>
                <w:szCs w:val="16"/>
              </w:rPr>
            </w:pPr>
          </w:p>
        </w:tc>
      </w:tr>
      <w:tr w:rsidR="0060467A" w:rsidRPr="00493F4F" w:rsidTr="00D25E0F">
        <w:tc>
          <w:tcPr>
            <w:tcW w:w="1776" w:type="dxa"/>
          </w:tcPr>
          <w:p w:rsidR="0060467A" w:rsidRDefault="0060467A" w:rsidP="00D25E0F">
            <w:pPr>
              <w:rPr>
                <w:rFonts w:ascii="Comic Sans MS" w:hAnsi="Comic Sans MS"/>
                <w:sz w:val="16"/>
                <w:szCs w:val="16"/>
              </w:rPr>
            </w:pPr>
            <w:r>
              <w:rPr>
                <w:rFonts w:ascii="Comic Sans MS" w:hAnsi="Comic Sans MS"/>
                <w:sz w:val="16"/>
                <w:szCs w:val="16"/>
              </w:rPr>
              <w:t>Present:</w:t>
            </w:r>
          </w:p>
          <w:p w:rsidR="0060467A" w:rsidRPr="00493F4F" w:rsidRDefault="0060467A" w:rsidP="00D25E0F">
            <w:pPr>
              <w:rPr>
                <w:rFonts w:ascii="Comic Sans MS" w:hAnsi="Comic Sans MS"/>
                <w:sz w:val="16"/>
                <w:szCs w:val="16"/>
              </w:rPr>
            </w:pPr>
          </w:p>
        </w:tc>
        <w:tc>
          <w:tcPr>
            <w:tcW w:w="7466" w:type="dxa"/>
            <w:gridSpan w:val="2"/>
          </w:tcPr>
          <w:p w:rsidR="0060467A" w:rsidRDefault="0060467A" w:rsidP="00D25E0F">
            <w:pPr>
              <w:rPr>
                <w:rFonts w:ascii="Comic Sans MS" w:hAnsi="Comic Sans MS"/>
                <w:sz w:val="16"/>
                <w:szCs w:val="16"/>
              </w:rPr>
            </w:pPr>
            <w:r>
              <w:rPr>
                <w:rFonts w:ascii="Comic Sans MS" w:hAnsi="Comic Sans MS"/>
                <w:sz w:val="16"/>
                <w:szCs w:val="16"/>
              </w:rPr>
              <w:t xml:space="preserve">Charles Dixon Spain (CDS); Colin Boyd (CB); Jim </w:t>
            </w:r>
            <w:proofErr w:type="spellStart"/>
            <w:r>
              <w:rPr>
                <w:rFonts w:ascii="Comic Sans MS" w:hAnsi="Comic Sans MS"/>
                <w:sz w:val="16"/>
                <w:szCs w:val="16"/>
              </w:rPr>
              <w:t>M</w:t>
            </w:r>
            <w:r w:rsidR="005F6CC7">
              <w:rPr>
                <w:rFonts w:ascii="Comic Sans MS" w:hAnsi="Comic Sans MS"/>
                <w:sz w:val="16"/>
                <w:szCs w:val="16"/>
              </w:rPr>
              <w:t>cLuckie</w:t>
            </w:r>
            <w:proofErr w:type="spellEnd"/>
            <w:r w:rsidR="005F6CC7">
              <w:rPr>
                <w:rFonts w:ascii="Comic Sans MS" w:hAnsi="Comic Sans MS"/>
                <w:sz w:val="16"/>
                <w:szCs w:val="16"/>
              </w:rPr>
              <w:t xml:space="preserve"> (</w:t>
            </w:r>
            <w:proofErr w:type="spellStart"/>
            <w:r w:rsidR="005F6CC7">
              <w:rPr>
                <w:rFonts w:ascii="Comic Sans MS" w:hAnsi="Comic Sans MS"/>
                <w:sz w:val="16"/>
                <w:szCs w:val="16"/>
              </w:rPr>
              <w:t>JMcL</w:t>
            </w:r>
            <w:proofErr w:type="spellEnd"/>
            <w:r w:rsidR="005F6CC7">
              <w:rPr>
                <w:rFonts w:ascii="Comic Sans MS" w:hAnsi="Comic Sans MS"/>
                <w:sz w:val="16"/>
                <w:szCs w:val="16"/>
              </w:rPr>
              <w:t>)</w:t>
            </w:r>
            <w:r>
              <w:rPr>
                <w:rFonts w:ascii="Comic Sans MS" w:hAnsi="Comic Sans MS"/>
                <w:sz w:val="16"/>
                <w:szCs w:val="16"/>
              </w:rPr>
              <w:t xml:space="preserve">;Sandra Wilson (SW); John </w:t>
            </w:r>
            <w:proofErr w:type="spellStart"/>
            <w:r>
              <w:rPr>
                <w:rFonts w:ascii="Comic Sans MS" w:hAnsi="Comic Sans MS"/>
                <w:sz w:val="16"/>
                <w:szCs w:val="16"/>
              </w:rPr>
              <w:t>Shiveral</w:t>
            </w:r>
            <w:proofErr w:type="spellEnd"/>
            <w:r>
              <w:rPr>
                <w:rFonts w:ascii="Comic Sans MS" w:hAnsi="Comic Sans MS"/>
                <w:sz w:val="16"/>
                <w:szCs w:val="16"/>
              </w:rPr>
              <w:t xml:space="preserve"> (JS); Alex McNaughton (</w:t>
            </w:r>
            <w:proofErr w:type="spellStart"/>
            <w:r>
              <w:rPr>
                <w:rFonts w:ascii="Comic Sans MS" w:hAnsi="Comic Sans MS"/>
                <w:sz w:val="16"/>
                <w:szCs w:val="16"/>
              </w:rPr>
              <w:t>AMcN</w:t>
            </w:r>
            <w:proofErr w:type="spellEnd"/>
            <w:r>
              <w:rPr>
                <w:rFonts w:ascii="Comic Sans MS" w:hAnsi="Comic Sans MS"/>
                <w:sz w:val="16"/>
                <w:szCs w:val="16"/>
              </w:rPr>
              <w:t>)</w:t>
            </w:r>
          </w:p>
          <w:p w:rsidR="0060467A" w:rsidRPr="00493F4F" w:rsidRDefault="0060467A" w:rsidP="00D25E0F">
            <w:pPr>
              <w:rPr>
                <w:rFonts w:ascii="Comic Sans MS" w:hAnsi="Comic Sans MS"/>
                <w:sz w:val="16"/>
                <w:szCs w:val="16"/>
              </w:rPr>
            </w:pPr>
          </w:p>
        </w:tc>
      </w:tr>
      <w:tr w:rsidR="0060467A" w:rsidRPr="00493F4F" w:rsidTr="00D25E0F">
        <w:tc>
          <w:tcPr>
            <w:tcW w:w="1776" w:type="dxa"/>
          </w:tcPr>
          <w:p w:rsidR="0060467A" w:rsidRDefault="0060467A" w:rsidP="00D25E0F">
            <w:pPr>
              <w:rPr>
                <w:rFonts w:ascii="Comic Sans MS" w:hAnsi="Comic Sans MS"/>
                <w:sz w:val="16"/>
                <w:szCs w:val="16"/>
              </w:rPr>
            </w:pPr>
            <w:r>
              <w:rPr>
                <w:rFonts w:ascii="Comic Sans MS" w:hAnsi="Comic Sans MS"/>
                <w:sz w:val="16"/>
                <w:szCs w:val="16"/>
              </w:rPr>
              <w:t>Apologies:</w:t>
            </w:r>
          </w:p>
          <w:p w:rsidR="0060467A" w:rsidRPr="00493F4F" w:rsidRDefault="0060467A" w:rsidP="00D25E0F">
            <w:pPr>
              <w:rPr>
                <w:rFonts w:ascii="Comic Sans MS" w:hAnsi="Comic Sans MS"/>
                <w:sz w:val="16"/>
                <w:szCs w:val="16"/>
              </w:rPr>
            </w:pPr>
          </w:p>
        </w:tc>
        <w:tc>
          <w:tcPr>
            <w:tcW w:w="7466" w:type="dxa"/>
            <w:gridSpan w:val="2"/>
          </w:tcPr>
          <w:p w:rsidR="0060467A" w:rsidRPr="00493F4F" w:rsidRDefault="005F6CC7" w:rsidP="00D25E0F">
            <w:pPr>
              <w:rPr>
                <w:rFonts w:ascii="Comic Sans MS" w:hAnsi="Comic Sans MS"/>
                <w:sz w:val="16"/>
                <w:szCs w:val="16"/>
              </w:rPr>
            </w:pPr>
            <w:r>
              <w:rPr>
                <w:rFonts w:ascii="Comic Sans MS" w:hAnsi="Comic Sans MS"/>
                <w:sz w:val="16"/>
                <w:szCs w:val="16"/>
              </w:rPr>
              <w:t>Margaret Shields (MS)</w:t>
            </w:r>
          </w:p>
        </w:tc>
      </w:tr>
      <w:tr w:rsidR="0060467A" w:rsidRPr="00493F4F" w:rsidTr="00D25E0F">
        <w:tc>
          <w:tcPr>
            <w:tcW w:w="1776" w:type="dxa"/>
          </w:tcPr>
          <w:p w:rsidR="0060467A" w:rsidRDefault="0060467A" w:rsidP="00D25E0F">
            <w:pPr>
              <w:rPr>
                <w:rFonts w:ascii="Comic Sans MS" w:hAnsi="Comic Sans MS"/>
                <w:sz w:val="16"/>
                <w:szCs w:val="16"/>
              </w:rPr>
            </w:pPr>
            <w:r>
              <w:rPr>
                <w:rFonts w:ascii="Comic Sans MS" w:hAnsi="Comic Sans MS"/>
                <w:sz w:val="16"/>
                <w:szCs w:val="16"/>
              </w:rPr>
              <w:t>In attendance:</w:t>
            </w:r>
          </w:p>
        </w:tc>
        <w:tc>
          <w:tcPr>
            <w:tcW w:w="7466" w:type="dxa"/>
            <w:gridSpan w:val="2"/>
          </w:tcPr>
          <w:p w:rsidR="0060467A" w:rsidRDefault="0060467A" w:rsidP="00D25E0F">
            <w:pPr>
              <w:rPr>
                <w:rFonts w:ascii="Comic Sans MS" w:hAnsi="Comic Sans MS"/>
                <w:sz w:val="16"/>
                <w:szCs w:val="16"/>
              </w:rPr>
            </w:pPr>
            <w:r>
              <w:rPr>
                <w:rFonts w:ascii="Comic Sans MS" w:hAnsi="Comic Sans MS"/>
                <w:sz w:val="16"/>
                <w:szCs w:val="16"/>
              </w:rPr>
              <w:t>Eamon King (EK); Sara Maclean (</w:t>
            </w:r>
            <w:proofErr w:type="spellStart"/>
            <w:r>
              <w:rPr>
                <w:rFonts w:ascii="Comic Sans MS" w:hAnsi="Comic Sans MS"/>
                <w:sz w:val="16"/>
                <w:szCs w:val="16"/>
              </w:rPr>
              <w:t>SMcL</w:t>
            </w:r>
            <w:proofErr w:type="spellEnd"/>
            <w:r>
              <w:rPr>
                <w:rFonts w:ascii="Comic Sans MS" w:hAnsi="Comic Sans MS"/>
                <w:sz w:val="16"/>
                <w:szCs w:val="16"/>
              </w:rPr>
              <w:t>); Charlie Collins (CC)</w:t>
            </w:r>
          </w:p>
          <w:p w:rsidR="0060467A" w:rsidRDefault="0060467A" w:rsidP="00D25E0F">
            <w:pPr>
              <w:rPr>
                <w:rFonts w:ascii="Comic Sans MS" w:hAnsi="Comic Sans MS"/>
                <w:sz w:val="16"/>
                <w:szCs w:val="16"/>
              </w:rPr>
            </w:pPr>
          </w:p>
        </w:tc>
      </w:tr>
      <w:tr w:rsidR="005F6CC7" w:rsidRPr="00493F4F" w:rsidTr="00813254">
        <w:tc>
          <w:tcPr>
            <w:tcW w:w="9242" w:type="dxa"/>
            <w:gridSpan w:val="3"/>
          </w:tcPr>
          <w:p w:rsidR="005F6CC7" w:rsidRDefault="005F6CC7" w:rsidP="00D25E0F">
            <w:pPr>
              <w:rPr>
                <w:rFonts w:ascii="Comic Sans MS" w:hAnsi="Comic Sans MS"/>
                <w:sz w:val="16"/>
                <w:szCs w:val="16"/>
              </w:rPr>
            </w:pPr>
            <w:r>
              <w:rPr>
                <w:rFonts w:ascii="Comic Sans MS" w:hAnsi="Comic Sans MS"/>
                <w:sz w:val="16"/>
                <w:szCs w:val="16"/>
              </w:rPr>
              <w:t xml:space="preserve">CDS started the meeting by thanking Sara Maclean for her excellent work on the Greener </w:t>
            </w:r>
            <w:proofErr w:type="spellStart"/>
            <w:r>
              <w:rPr>
                <w:rFonts w:ascii="Comic Sans MS" w:hAnsi="Comic Sans MS"/>
                <w:sz w:val="16"/>
                <w:szCs w:val="16"/>
              </w:rPr>
              <w:t>Colglen</w:t>
            </w:r>
            <w:proofErr w:type="spellEnd"/>
            <w:r>
              <w:rPr>
                <w:rFonts w:ascii="Comic Sans MS" w:hAnsi="Comic Sans MS"/>
                <w:sz w:val="16"/>
                <w:szCs w:val="16"/>
              </w:rPr>
              <w:t xml:space="preserve"> Project.</w:t>
            </w:r>
            <w:r w:rsidR="003F5D63">
              <w:rPr>
                <w:rFonts w:ascii="Comic Sans MS" w:hAnsi="Comic Sans MS"/>
                <w:sz w:val="16"/>
                <w:szCs w:val="16"/>
              </w:rPr>
              <w:t xml:space="preserve"> The board recognised that despite significant obstacles, Sara delivered the outcomes of the project with determination and dedication, resulting in two valuable community growing and composting facilities which would benefit both community and environment for years to come.</w:t>
            </w:r>
          </w:p>
        </w:tc>
      </w:tr>
      <w:tr w:rsidR="0060467A" w:rsidRPr="00493F4F" w:rsidTr="00D25E0F">
        <w:tc>
          <w:tcPr>
            <w:tcW w:w="1776" w:type="dxa"/>
          </w:tcPr>
          <w:p w:rsidR="0060467A" w:rsidRPr="00493F4F" w:rsidRDefault="0060467A" w:rsidP="00D25E0F">
            <w:pPr>
              <w:rPr>
                <w:rFonts w:ascii="Comic Sans MS" w:hAnsi="Comic Sans MS"/>
                <w:sz w:val="16"/>
                <w:szCs w:val="16"/>
              </w:rPr>
            </w:pPr>
            <w:r>
              <w:rPr>
                <w:rFonts w:ascii="Comic Sans MS" w:hAnsi="Comic Sans MS"/>
                <w:sz w:val="16"/>
                <w:szCs w:val="16"/>
              </w:rPr>
              <w:t>Previous minute:</w:t>
            </w:r>
          </w:p>
        </w:tc>
        <w:tc>
          <w:tcPr>
            <w:tcW w:w="6497" w:type="dxa"/>
          </w:tcPr>
          <w:p w:rsidR="0060467A" w:rsidRDefault="0060467A" w:rsidP="00D25E0F">
            <w:pPr>
              <w:rPr>
                <w:rFonts w:ascii="Comic Sans MS" w:hAnsi="Comic Sans MS"/>
                <w:sz w:val="16"/>
                <w:szCs w:val="16"/>
              </w:rPr>
            </w:pPr>
            <w:r>
              <w:rPr>
                <w:rFonts w:ascii="Comic Sans MS" w:hAnsi="Comic Sans MS"/>
                <w:sz w:val="16"/>
                <w:szCs w:val="16"/>
              </w:rPr>
              <w:t>Adoption of the draft minu</w:t>
            </w:r>
            <w:r w:rsidR="005F6CC7">
              <w:rPr>
                <w:rFonts w:ascii="Comic Sans MS" w:hAnsi="Comic Sans MS"/>
                <w:sz w:val="16"/>
                <w:szCs w:val="16"/>
              </w:rPr>
              <w:t>te of the meeting held on the 5th March</w:t>
            </w:r>
            <w:r>
              <w:rPr>
                <w:rFonts w:ascii="Comic Sans MS" w:hAnsi="Comic Sans MS"/>
                <w:sz w:val="16"/>
                <w:szCs w:val="16"/>
              </w:rPr>
              <w:t xml:space="preserve"> 2015 was proposed by </w:t>
            </w:r>
            <w:r w:rsidR="005F6CC7">
              <w:rPr>
                <w:rFonts w:ascii="Comic Sans MS" w:hAnsi="Comic Sans MS"/>
                <w:sz w:val="16"/>
                <w:szCs w:val="16"/>
              </w:rPr>
              <w:t xml:space="preserve">CB and seconded by </w:t>
            </w:r>
            <w:proofErr w:type="spellStart"/>
            <w:r w:rsidR="005F6CC7">
              <w:rPr>
                <w:rFonts w:ascii="Comic Sans MS" w:hAnsi="Comic Sans MS"/>
                <w:sz w:val="16"/>
                <w:szCs w:val="16"/>
              </w:rPr>
              <w:t>JMcL</w:t>
            </w:r>
            <w:proofErr w:type="spellEnd"/>
            <w:r>
              <w:rPr>
                <w:rFonts w:ascii="Comic Sans MS" w:hAnsi="Comic Sans MS"/>
                <w:sz w:val="16"/>
                <w:szCs w:val="16"/>
              </w:rPr>
              <w:t>.</w:t>
            </w:r>
          </w:p>
          <w:p w:rsidR="0060467A" w:rsidRPr="00493F4F" w:rsidRDefault="0060467A" w:rsidP="00D25E0F">
            <w:pPr>
              <w:rPr>
                <w:rFonts w:ascii="Comic Sans MS" w:hAnsi="Comic Sans MS"/>
                <w:sz w:val="16"/>
                <w:szCs w:val="16"/>
              </w:rPr>
            </w:pPr>
          </w:p>
        </w:tc>
        <w:tc>
          <w:tcPr>
            <w:tcW w:w="969" w:type="dxa"/>
          </w:tcPr>
          <w:p w:rsidR="0060467A" w:rsidRPr="00493F4F" w:rsidRDefault="0060467A" w:rsidP="00D25E0F">
            <w:pPr>
              <w:rPr>
                <w:rFonts w:ascii="Comic Sans MS" w:hAnsi="Comic Sans MS"/>
                <w:sz w:val="16"/>
                <w:szCs w:val="16"/>
              </w:rPr>
            </w:pPr>
          </w:p>
        </w:tc>
      </w:tr>
      <w:tr w:rsidR="0060467A" w:rsidRPr="00493F4F" w:rsidTr="00D25E0F">
        <w:trPr>
          <w:trHeight w:val="508"/>
        </w:trPr>
        <w:tc>
          <w:tcPr>
            <w:tcW w:w="1776" w:type="dxa"/>
          </w:tcPr>
          <w:p w:rsidR="0060467A" w:rsidRPr="00493F4F" w:rsidRDefault="0060467A" w:rsidP="00D25E0F">
            <w:pPr>
              <w:rPr>
                <w:rFonts w:ascii="Comic Sans MS" w:hAnsi="Comic Sans MS"/>
                <w:sz w:val="16"/>
                <w:szCs w:val="16"/>
              </w:rPr>
            </w:pPr>
            <w:r>
              <w:rPr>
                <w:rFonts w:ascii="Comic Sans MS" w:hAnsi="Comic Sans MS"/>
                <w:sz w:val="16"/>
                <w:szCs w:val="16"/>
              </w:rPr>
              <w:t>Finance and Administration:</w:t>
            </w:r>
          </w:p>
        </w:tc>
        <w:tc>
          <w:tcPr>
            <w:tcW w:w="6497" w:type="dxa"/>
          </w:tcPr>
          <w:p w:rsidR="0060467A" w:rsidRDefault="0060467A" w:rsidP="00D25E0F">
            <w:pPr>
              <w:rPr>
                <w:rFonts w:ascii="Comic Sans MS" w:hAnsi="Comic Sans MS"/>
                <w:sz w:val="16"/>
                <w:szCs w:val="16"/>
              </w:rPr>
            </w:pPr>
            <w:r>
              <w:rPr>
                <w:rFonts w:ascii="Comic Sans MS" w:hAnsi="Comic Sans MS"/>
                <w:sz w:val="16"/>
                <w:szCs w:val="16"/>
              </w:rPr>
              <w:t>MS had circulate</w:t>
            </w:r>
            <w:r w:rsidR="00600077">
              <w:rPr>
                <w:rFonts w:ascii="Comic Sans MS" w:hAnsi="Comic Sans MS"/>
                <w:sz w:val="16"/>
                <w:szCs w:val="16"/>
              </w:rPr>
              <w:t>d a report prior to the meeting; CDS thanked her for her continuing work on the Cowal Way Project.</w:t>
            </w:r>
          </w:p>
          <w:p w:rsidR="00600077" w:rsidRDefault="00600077" w:rsidP="00D25E0F">
            <w:pPr>
              <w:rPr>
                <w:rFonts w:ascii="Comic Sans MS" w:hAnsi="Comic Sans MS"/>
                <w:sz w:val="16"/>
                <w:szCs w:val="16"/>
              </w:rPr>
            </w:pPr>
          </w:p>
          <w:p w:rsidR="0060467A" w:rsidRDefault="00972E7E" w:rsidP="00972E7E">
            <w:pPr>
              <w:pStyle w:val="ListParagraph"/>
              <w:ind w:left="0"/>
              <w:rPr>
                <w:rFonts w:ascii="Comic Sans MS" w:hAnsi="Comic Sans MS"/>
                <w:sz w:val="16"/>
                <w:szCs w:val="16"/>
              </w:rPr>
            </w:pPr>
            <w:r>
              <w:rPr>
                <w:rFonts w:ascii="Comic Sans MS" w:hAnsi="Comic Sans MS"/>
                <w:sz w:val="16"/>
                <w:szCs w:val="16"/>
              </w:rPr>
              <w:t>Electronic</w:t>
            </w:r>
            <w:r w:rsidR="00803F2A">
              <w:rPr>
                <w:rFonts w:ascii="Comic Sans MS" w:hAnsi="Comic Sans MS"/>
                <w:sz w:val="16"/>
                <w:szCs w:val="16"/>
              </w:rPr>
              <w:t xml:space="preserve"> </w:t>
            </w:r>
            <w:r>
              <w:rPr>
                <w:rFonts w:ascii="Comic Sans MS" w:hAnsi="Comic Sans MS"/>
                <w:sz w:val="16"/>
                <w:szCs w:val="16"/>
              </w:rPr>
              <w:t>payments were authorised by CDS and CB</w:t>
            </w:r>
          </w:p>
          <w:p w:rsidR="00600077" w:rsidRDefault="00600077" w:rsidP="00972E7E">
            <w:pPr>
              <w:pStyle w:val="ListParagraph"/>
              <w:ind w:left="0"/>
              <w:rPr>
                <w:rFonts w:ascii="Comic Sans MS" w:hAnsi="Comic Sans MS"/>
                <w:sz w:val="16"/>
                <w:szCs w:val="16"/>
              </w:rPr>
            </w:pPr>
          </w:p>
          <w:p w:rsidR="00600077" w:rsidRDefault="00600077" w:rsidP="00600077">
            <w:pPr>
              <w:pStyle w:val="ListParagraph"/>
              <w:ind w:left="0"/>
              <w:rPr>
                <w:rFonts w:ascii="Comic Sans MS" w:hAnsi="Comic Sans MS"/>
                <w:sz w:val="16"/>
                <w:szCs w:val="16"/>
              </w:rPr>
            </w:pPr>
            <w:r>
              <w:rPr>
                <w:rFonts w:ascii="Comic Sans MS" w:hAnsi="Comic Sans MS"/>
                <w:sz w:val="16"/>
                <w:szCs w:val="16"/>
              </w:rPr>
              <w:t xml:space="preserve">CDS submitted a paper regarding </w:t>
            </w:r>
            <w:r w:rsidR="006B62D0">
              <w:rPr>
                <w:rFonts w:ascii="Comic Sans MS" w:hAnsi="Comic Sans MS"/>
                <w:sz w:val="16"/>
                <w:szCs w:val="16"/>
              </w:rPr>
              <w:t>the appropriate funding of staff for current and pipeline projects from</w:t>
            </w:r>
            <w:r>
              <w:rPr>
                <w:rFonts w:ascii="Comic Sans MS" w:hAnsi="Comic Sans MS"/>
                <w:sz w:val="16"/>
                <w:szCs w:val="16"/>
              </w:rPr>
              <w:t xml:space="preserve"> </w:t>
            </w:r>
            <w:r w:rsidR="006B62D0">
              <w:rPr>
                <w:rFonts w:ascii="Comic Sans MS" w:hAnsi="Comic Sans MS"/>
                <w:sz w:val="16"/>
                <w:szCs w:val="16"/>
              </w:rPr>
              <w:t>existing funds. After discussion, t</w:t>
            </w:r>
            <w:r>
              <w:rPr>
                <w:rFonts w:ascii="Comic Sans MS" w:hAnsi="Comic Sans MS"/>
                <w:sz w:val="16"/>
                <w:szCs w:val="16"/>
              </w:rPr>
              <w:t>he board agreed to support the three proposals. A further</w:t>
            </w:r>
            <w:r w:rsidR="006B62D0">
              <w:rPr>
                <w:rFonts w:ascii="Comic Sans MS" w:hAnsi="Comic Sans MS"/>
                <w:sz w:val="16"/>
                <w:szCs w:val="16"/>
              </w:rPr>
              <w:t xml:space="preserve"> proposal for staffing the Broadband Project was also considered and supported.</w:t>
            </w:r>
          </w:p>
          <w:p w:rsidR="007C7DF4" w:rsidRDefault="007C7DF4" w:rsidP="00600077">
            <w:pPr>
              <w:pStyle w:val="ListParagraph"/>
              <w:ind w:left="0"/>
              <w:rPr>
                <w:rFonts w:ascii="Comic Sans MS" w:hAnsi="Comic Sans MS"/>
                <w:sz w:val="16"/>
                <w:szCs w:val="16"/>
              </w:rPr>
            </w:pPr>
          </w:p>
          <w:p w:rsidR="007C7DF4" w:rsidRDefault="007C7DF4" w:rsidP="00600077">
            <w:pPr>
              <w:pStyle w:val="ListParagraph"/>
              <w:ind w:left="0"/>
              <w:rPr>
                <w:rFonts w:ascii="Comic Sans MS" w:hAnsi="Comic Sans MS"/>
                <w:sz w:val="16"/>
                <w:szCs w:val="16"/>
              </w:rPr>
            </w:pPr>
            <w:r>
              <w:rPr>
                <w:rFonts w:ascii="Comic Sans MS" w:hAnsi="Comic Sans MS"/>
                <w:sz w:val="16"/>
                <w:szCs w:val="16"/>
              </w:rPr>
              <w:t>CDS reported that funding from HIE for a DT post was still a possibility but required the drafting of a 20 page business plan. MS and CDS to do so.</w:t>
            </w:r>
          </w:p>
          <w:p w:rsidR="006B62D0" w:rsidRPr="00493F4F" w:rsidRDefault="006B62D0" w:rsidP="00600077">
            <w:pPr>
              <w:pStyle w:val="ListParagraph"/>
              <w:ind w:left="0"/>
              <w:rPr>
                <w:rFonts w:ascii="Comic Sans MS" w:hAnsi="Comic Sans MS"/>
                <w:sz w:val="16"/>
                <w:szCs w:val="16"/>
              </w:rPr>
            </w:pPr>
          </w:p>
        </w:tc>
        <w:tc>
          <w:tcPr>
            <w:tcW w:w="969" w:type="dxa"/>
          </w:tcPr>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7C7DF4" w:rsidRDefault="007C7DF4" w:rsidP="00D25E0F">
            <w:pPr>
              <w:rPr>
                <w:rFonts w:ascii="Comic Sans MS" w:hAnsi="Comic Sans MS"/>
                <w:sz w:val="16"/>
                <w:szCs w:val="16"/>
              </w:rPr>
            </w:pPr>
          </w:p>
          <w:p w:rsidR="007C7DF4" w:rsidRDefault="007C7DF4" w:rsidP="00D25E0F">
            <w:pPr>
              <w:rPr>
                <w:rFonts w:ascii="Comic Sans MS" w:hAnsi="Comic Sans MS"/>
                <w:sz w:val="16"/>
                <w:szCs w:val="16"/>
              </w:rPr>
            </w:pPr>
          </w:p>
          <w:p w:rsidR="007C7DF4" w:rsidRDefault="007C7DF4" w:rsidP="00D25E0F">
            <w:pPr>
              <w:rPr>
                <w:rFonts w:ascii="Comic Sans MS" w:hAnsi="Comic Sans MS"/>
                <w:sz w:val="16"/>
                <w:szCs w:val="16"/>
              </w:rPr>
            </w:pPr>
          </w:p>
          <w:p w:rsidR="007C7DF4" w:rsidRDefault="007C7DF4" w:rsidP="00D25E0F">
            <w:pPr>
              <w:rPr>
                <w:rFonts w:ascii="Comic Sans MS" w:hAnsi="Comic Sans MS"/>
                <w:sz w:val="16"/>
                <w:szCs w:val="16"/>
              </w:rPr>
            </w:pPr>
          </w:p>
          <w:p w:rsidR="007C7DF4" w:rsidRDefault="007C7DF4" w:rsidP="00D25E0F">
            <w:pPr>
              <w:rPr>
                <w:rFonts w:ascii="Comic Sans MS" w:hAnsi="Comic Sans MS"/>
                <w:sz w:val="16"/>
                <w:szCs w:val="16"/>
              </w:rPr>
            </w:pPr>
          </w:p>
          <w:p w:rsidR="007C7DF4" w:rsidRPr="00493F4F" w:rsidRDefault="007C7DF4" w:rsidP="00D25E0F">
            <w:pPr>
              <w:rPr>
                <w:rFonts w:ascii="Comic Sans MS" w:hAnsi="Comic Sans MS"/>
                <w:sz w:val="16"/>
                <w:szCs w:val="16"/>
              </w:rPr>
            </w:pPr>
            <w:r>
              <w:rPr>
                <w:rFonts w:ascii="Comic Sans MS" w:hAnsi="Comic Sans MS"/>
                <w:sz w:val="16"/>
                <w:szCs w:val="16"/>
              </w:rPr>
              <w:t>CDS/MS</w:t>
            </w:r>
          </w:p>
        </w:tc>
      </w:tr>
      <w:tr w:rsidR="0060467A" w:rsidRPr="00493F4F" w:rsidTr="00D25E0F">
        <w:trPr>
          <w:trHeight w:val="508"/>
        </w:trPr>
        <w:tc>
          <w:tcPr>
            <w:tcW w:w="1776" w:type="dxa"/>
          </w:tcPr>
          <w:p w:rsidR="0060467A" w:rsidRDefault="0060467A" w:rsidP="00D25E0F">
            <w:pPr>
              <w:rPr>
                <w:rFonts w:ascii="Comic Sans MS" w:hAnsi="Comic Sans MS"/>
                <w:sz w:val="16"/>
                <w:szCs w:val="16"/>
              </w:rPr>
            </w:pPr>
            <w:r>
              <w:rPr>
                <w:rFonts w:ascii="Comic Sans MS" w:hAnsi="Comic Sans MS"/>
                <w:sz w:val="16"/>
                <w:szCs w:val="16"/>
              </w:rPr>
              <w:t>Hotel:</w:t>
            </w:r>
          </w:p>
        </w:tc>
        <w:tc>
          <w:tcPr>
            <w:tcW w:w="6497" w:type="dxa"/>
          </w:tcPr>
          <w:p w:rsidR="0060467A" w:rsidRPr="00600077" w:rsidRDefault="00DF29CC" w:rsidP="00600077">
            <w:pPr>
              <w:rPr>
                <w:rFonts w:ascii="Comic Sans MS" w:hAnsi="Comic Sans MS"/>
                <w:sz w:val="16"/>
                <w:szCs w:val="16"/>
              </w:rPr>
            </w:pPr>
            <w:r>
              <w:rPr>
                <w:rFonts w:ascii="Comic Sans MS" w:hAnsi="Comic Sans MS"/>
                <w:sz w:val="16"/>
                <w:szCs w:val="16"/>
              </w:rPr>
              <w:t>It was agreed that MS should</w:t>
            </w:r>
            <w:r w:rsidR="00600077">
              <w:rPr>
                <w:rFonts w:ascii="Comic Sans MS" w:hAnsi="Comic Sans MS"/>
                <w:sz w:val="16"/>
                <w:szCs w:val="16"/>
              </w:rPr>
              <w:t xml:space="preserve"> draft a letter of response to the hotel owners, to be circulated to the board for approval prior to posting.</w:t>
            </w:r>
          </w:p>
        </w:tc>
        <w:tc>
          <w:tcPr>
            <w:tcW w:w="969" w:type="dxa"/>
          </w:tcPr>
          <w:p w:rsidR="0060467A" w:rsidRDefault="00600077" w:rsidP="00D25E0F">
            <w:pPr>
              <w:rPr>
                <w:rFonts w:ascii="Comic Sans MS" w:hAnsi="Comic Sans MS"/>
                <w:sz w:val="16"/>
                <w:szCs w:val="16"/>
              </w:rPr>
            </w:pPr>
            <w:r>
              <w:rPr>
                <w:rFonts w:ascii="Comic Sans MS" w:hAnsi="Comic Sans MS"/>
                <w:sz w:val="16"/>
                <w:szCs w:val="16"/>
              </w:rPr>
              <w:t>MS</w:t>
            </w:r>
          </w:p>
        </w:tc>
      </w:tr>
      <w:tr w:rsidR="0060467A" w:rsidRPr="00493F4F" w:rsidTr="00D25E0F">
        <w:trPr>
          <w:trHeight w:val="508"/>
        </w:trPr>
        <w:tc>
          <w:tcPr>
            <w:tcW w:w="1776" w:type="dxa"/>
          </w:tcPr>
          <w:p w:rsidR="0060467A" w:rsidRPr="00493F4F" w:rsidRDefault="0060467A" w:rsidP="00D25E0F">
            <w:pPr>
              <w:rPr>
                <w:rFonts w:ascii="Comic Sans MS" w:hAnsi="Comic Sans MS"/>
                <w:sz w:val="16"/>
                <w:szCs w:val="16"/>
              </w:rPr>
            </w:pPr>
            <w:r>
              <w:rPr>
                <w:rFonts w:ascii="Comic Sans MS" w:hAnsi="Comic Sans MS"/>
                <w:sz w:val="16"/>
                <w:szCs w:val="16"/>
              </w:rPr>
              <w:t xml:space="preserve">Greener </w:t>
            </w:r>
            <w:proofErr w:type="spellStart"/>
            <w:r>
              <w:rPr>
                <w:rFonts w:ascii="Comic Sans MS" w:hAnsi="Comic Sans MS"/>
                <w:sz w:val="16"/>
                <w:szCs w:val="16"/>
              </w:rPr>
              <w:t>Colglen</w:t>
            </w:r>
            <w:proofErr w:type="spellEnd"/>
            <w:r>
              <w:rPr>
                <w:rFonts w:ascii="Comic Sans MS" w:hAnsi="Comic Sans MS"/>
                <w:sz w:val="16"/>
                <w:szCs w:val="16"/>
              </w:rPr>
              <w:t>:</w:t>
            </w:r>
          </w:p>
        </w:tc>
        <w:tc>
          <w:tcPr>
            <w:tcW w:w="6497" w:type="dxa"/>
          </w:tcPr>
          <w:p w:rsidR="0060467A" w:rsidRPr="007C7DF4" w:rsidRDefault="006B62D0" w:rsidP="007C7DF4">
            <w:pPr>
              <w:pStyle w:val="ListParagraph"/>
              <w:numPr>
                <w:ilvl w:val="0"/>
                <w:numId w:val="10"/>
              </w:numPr>
              <w:rPr>
                <w:rFonts w:ascii="Comic Sans MS" w:hAnsi="Comic Sans MS"/>
                <w:sz w:val="16"/>
                <w:szCs w:val="16"/>
              </w:rPr>
            </w:pPr>
            <w:proofErr w:type="spellStart"/>
            <w:r w:rsidRPr="007C7DF4">
              <w:rPr>
                <w:rFonts w:ascii="Comic Sans MS" w:hAnsi="Comic Sans MS"/>
                <w:sz w:val="16"/>
                <w:szCs w:val="16"/>
              </w:rPr>
              <w:t>SMcL</w:t>
            </w:r>
            <w:proofErr w:type="spellEnd"/>
            <w:r w:rsidRPr="007C7DF4">
              <w:rPr>
                <w:rFonts w:ascii="Comic Sans MS" w:hAnsi="Comic Sans MS"/>
                <w:sz w:val="16"/>
                <w:szCs w:val="16"/>
              </w:rPr>
              <w:t xml:space="preserve"> </w:t>
            </w:r>
            <w:r w:rsidR="007C7DF4" w:rsidRPr="007C7DF4">
              <w:rPr>
                <w:rFonts w:ascii="Comic Sans MS" w:hAnsi="Comic Sans MS"/>
                <w:sz w:val="16"/>
                <w:szCs w:val="16"/>
              </w:rPr>
              <w:t xml:space="preserve">reported on the closing stages of the project and was </w:t>
            </w:r>
            <w:r w:rsidR="007C7DF4">
              <w:rPr>
                <w:rFonts w:ascii="Comic Sans MS" w:hAnsi="Comic Sans MS"/>
                <w:sz w:val="16"/>
                <w:szCs w:val="16"/>
              </w:rPr>
              <w:t xml:space="preserve">fully occupied with </w:t>
            </w:r>
            <w:r w:rsidR="007C7DF4" w:rsidRPr="007C7DF4">
              <w:rPr>
                <w:rFonts w:ascii="Comic Sans MS" w:hAnsi="Comic Sans MS"/>
                <w:sz w:val="16"/>
                <w:szCs w:val="16"/>
              </w:rPr>
              <w:t>writing the final report.</w:t>
            </w:r>
          </w:p>
          <w:p w:rsidR="007C7DF4" w:rsidRPr="007C7DF4" w:rsidRDefault="007C7DF4" w:rsidP="007C7DF4">
            <w:pPr>
              <w:pStyle w:val="ListParagraph"/>
              <w:numPr>
                <w:ilvl w:val="0"/>
                <w:numId w:val="10"/>
              </w:numPr>
              <w:rPr>
                <w:rFonts w:ascii="Comic Sans MS" w:hAnsi="Comic Sans MS"/>
                <w:sz w:val="16"/>
                <w:szCs w:val="16"/>
              </w:rPr>
            </w:pPr>
            <w:r w:rsidRPr="007C7DF4">
              <w:rPr>
                <w:rFonts w:ascii="Comic Sans MS" w:hAnsi="Comic Sans MS"/>
                <w:sz w:val="16"/>
                <w:szCs w:val="16"/>
              </w:rPr>
              <w:t xml:space="preserve">A meeting concerning the future uses of the shredder had been held with </w:t>
            </w:r>
            <w:proofErr w:type="spellStart"/>
            <w:r w:rsidRPr="007C7DF4">
              <w:rPr>
                <w:rFonts w:ascii="Comic Sans MS" w:hAnsi="Comic Sans MS"/>
                <w:sz w:val="16"/>
                <w:szCs w:val="16"/>
              </w:rPr>
              <w:t>AMcN</w:t>
            </w:r>
            <w:proofErr w:type="spellEnd"/>
            <w:r w:rsidRPr="007C7DF4">
              <w:rPr>
                <w:rFonts w:ascii="Comic Sans MS" w:hAnsi="Comic Sans MS"/>
                <w:sz w:val="16"/>
                <w:szCs w:val="16"/>
              </w:rPr>
              <w:t>, SW and JS.</w:t>
            </w:r>
          </w:p>
          <w:p w:rsidR="007C7DF4" w:rsidRPr="007C7DF4" w:rsidRDefault="007C7DF4" w:rsidP="007C7DF4">
            <w:pPr>
              <w:pStyle w:val="ListParagraph"/>
              <w:numPr>
                <w:ilvl w:val="0"/>
                <w:numId w:val="10"/>
              </w:numPr>
              <w:rPr>
                <w:rFonts w:ascii="Comic Sans MS" w:hAnsi="Comic Sans MS"/>
                <w:sz w:val="16"/>
                <w:szCs w:val="16"/>
              </w:rPr>
            </w:pPr>
            <w:r w:rsidRPr="007C7DF4">
              <w:rPr>
                <w:rFonts w:ascii="Comic Sans MS" w:hAnsi="Comic Sans MS"/>
                <w:sz w:val="16"/>
                <w:szCs w:val="16"/>
              </w:rPr>
              <w:t>A discussion of the community plan yielded a few suggestions and the board were requested to submit any further points by 31</w:t>
            </w:r>
            <w:r w:rsidRPr="007C7DF4">
              <w:rPr>
                <w:rFonts w:ascii="Comic Sans MS" w:hAnsi="Comic Sans MS"/>
                <w:sz w:val="16"/>
                <w:szCs w:val="16"/>
                <w:vertAlign w:val="superscript"/>
              </w:rPr>
              <w:t>st</w:t>
            </w:r>
            <w:r w:rsidRPr="007C7DF4">
              <w:rPr>
                <w:rFonts w:ascii="Comic Sans MS" w:hAnsi="Comic Sans MS"/>
                <w:sz w:val="16"/>
                <w:szCs w:val="16"/>
              </w:rPr>
              <w:t xml:space="preserve"> March 2015.</w:t>
            </w:r>
          </w:p>
          <w:p w:rsidR="007C7DF4" w:rsidRPr="00AB4581" w:rsidRDefault="007C7DF4" w:rsidP="00972E7E">
            <w:pPr>
              <w:rPr>
                <w:rFonts w:ascii="Comic Sans MS" w:hAnsi="Comic Sans MS"/>
                <w:sz w:val="16"/>
                <w:szCs w:val="16"/>
              </w:rPr>
            </w:pPr>
          </w:p>
        </w:tc>
        <w:tc>
          <w:tcPr>
            <w:tcW w:w="969" w:type="dxa"/>
          </w:tcPr>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tc>
      </w:tr>
      <w:tr w:rsidR="0060467A" w:rsidRPr="00493F4F" w:rsidTr="00D25E0F">
        <w:trPr>
          <w:trHeight w:val="508"/>
        </w:trPr>
        <w:tc>
          <w:tcPr>
            <w:tcW w:w="1776" w:type="dxa"/>
          </w:tcPr>
          <w:p w:rsidR="0060467A" w:rsidRPr="00493F4F" w:rsidRDefault="0060467A" w:rsidP="00D25E0F">
            <w:pPr>
              <w:rPr>
                <w:rFonts w:ascii="Comic Sans MS" w:hAnsi="Comic Sans MS"/>
                <w:sz w:val="16"/>
                <w:szCs w:val="16"/>
              </w:rPr>
            </w:pPr>
            <w:r>
              <w:rPr>
                <w:rFonts w:ascii="Comic Sans MS" w:hAnsi="Comic Sans MS"/>
                <w:sz w:val="16"/>
                <w:szCs w:val="16"/>
              </w:rPr>
              <w:t>Stronafian Forest:</w:t>
            </w:r>
          </w:p>
        </w:tc>
        <w:tc>
          <w:tcPr>
            <w:tcW w:w="6497" w:type="dxa"/>
          </w:tcPr>
          <w:p w:rsidR="0060467A" w:rsidRDefault="0060467A" w:rsidP="00D25E0F">
            <w:pPr>
              <w:rPr>
                <w:rFonts w:ascii="Comic Sans MS" w:hAnsi="Comic Sans MS"/>
                <w:sz w:val="16"/>
                <w:szCs w:val="16"/>
              </w:rPr>
            </w:pPr>
            <w:r w:rsidRPr="00CA60D7">
              <w:rPr>
                <w:rFonts w:ascii="Comic Sans MS" w:hAnsi="Comic Sans MS"/>
                <w:sz w:val="16"/>
                <w:szCs w:val="16"/>
              </w:rPr>
              <w:t>EK had circulated a report prior to the meeting.</w:t>
            </w:r>
          </w:p>
          <w:p w:rsidR="0060467A" w:rsidRPr="00CA60D7" w:rsidRDefault="0060467A" w:rsidP="00D25E0F">
            <w:pPr>
              <w:rPr>
                <w:rFonts w:ascii="Comic Sans MS" w:hAnsi="Comic Sans MS"/>
                <w:sz w:val="16"/>
                <w:szCs w:val="16"/>
              </w:rPr>
            </w:pPr>
          </w:p>
          <w:p w:rsidR="0060467A" w:rsidRDefault="00DF29CC" w:rsidP="00972E7E">
            <w:pPr>
              <w:pStyle w:val="ListParagraph"/>
              <w:numPr>
                <w:ilvl w:val="0"/>
                <w:numId w:val="3"/>
              </w:numPr>
              <w:ind w:left="360"/>
              <w:rPr>
                <w:rFonts w:ascii="Comic Sans MS" w:hAnsi="Comic Sans MS"/>
                <w:sz w:val="16"/>
                <w:szCs w:val="16"/>
              </w:rPr>
            </w:pPr>
            <w:r>
              <w:rPr>
                <w:rFonts w:ascii="Comic Sans MS" w:hAnsi="Comic Sans MS"/>
                <w:sz w:val="16"/>
                <w:szCs w:val="16"/>
              </w:rPr>
              <w:t>Outcomes of funding applications were discussed</w:t>
            </w:r>
          </w:p>
          <w:p w:rsidR="00DF29CC" w:rsidRDefault="00DF29CC" w:rsidP="00972E7E">
            <w:pPr>
              <w:pStyle w:val="ListParagraph"/>
              <w:numPr>
                <w:ilvl w:val="0"/>
                <w:numId w:val="3"/>
              </w:numPr>
              <w:ind w:left="360"/>
              <w:rPr>
                <w:rFonts w:ascii="Comic Sans MS" w:hAnsi="Comic Sans MS"/>
                <w:sz w:val="16"/>
                <w:szCs w:val="16"/>
              </w:rPr>
            </w:pPr>
            <w:r>
              <w:rPr>
                <w:rFonts w:ascii="Comic Sans MS" w:hAnsi="Comic Sans MS"/>
                <w:sz w:val="16"/>
                <w:szCs w:val="16"/>
              </w:rPr>
              <w:t>The forest logo was considered excellent</w:t>
            </w:r>
          </w:p>
          <w:p w:rsidR="00DF29CC" w:rsidRDefault="00DF29CC" w:rsidP="00C2043A">
            <w:pPr>
              <w:pStyle w:val="ListParagraph"/>
              <w:numPr>
                <w:ilvl w:val="0"/>
                <w:numId w:val="3"/>
              </w:numPr>
              <w:ind w:left="360"/>
              <w:rPr>
                <w:rFonts w:ascii="Comic Sans MS" w:hAnsi="Comic Sans MS"/>
                <w:sz w:val="16"/>
                <w:szCs w:val="16"/>
              </w:rPr>
            </w:pPr>
            <w:r>
              <w:rPr>
                <w:rFonts w:ascii="Comic Sans MS" w:hAnsi="Comic Sans MS"/>
                <w:sz w:val="16"/>
                <w:szCs w:val="16"/>
              </w:rPr>
              <w:t>Wind speed data was reported and renewable claw-back discussed; CDS to</w:t>
            </w:r>
            <w:r w:rsidR="00C2043A">
              <w:rPr>
                <w:rFonts w:ascii="Comic Sans MS" w:hAnsi="Comic Sans MS"/>
                <w:sz w:val="16"/>
                <w:szCs w:val="16"/>
              </w:rPr>
              <w:t xml:space="preserve"> locate two documents pertinent to this matter (FC letter of understanding and heads of terns agreement with solicitors).</w:t>
            </w:r>
          </w:p>
          <w:p w:rsidR="00C2043A" w:rsidRDefault="00C2043A" w:rsidP="00C2043A">
            <w:pPr>
              <w:pStyle w:val="ListParagraph"/>
              <w:numPr>
                <w:ilvl w:val="0"/>
                <w:numId w:val="3"/>
              </w:numPr>
              <w:ind w:left="360"/>
              <w:rPr>
                <w:rFonts w:ascii="Comic Sans MS" w:hAnsi="Comic Sans MS"/>
                <w:sz w:val="16"/>
                <w:szCs w:val="16"/>
              </w:rPr>
            </w:pPr>
            <w:r>
              <w:rPr>
                <w:rFonts w:ascii="Comic Sans MS" w:hAnsi="Comic Sans MS"/>
                <w:sz w:val="16"/>
                <w:szCs w:val="16"/>
              </w:rPr>
              <w:t>Access without restriction at both entrances had been confirmed.</w:t>
            </w:r>
          </w:p>
          <w:p w:rsidR="00C2043A" w:rsidRPr="00933FDF" w:rsidRDefault="00C2043A" w:rsidP="00C2043A">
            <w:pPr>
              <w:pStyle w:val="ListParagraph"/>
              <w:numPr>
                <w:ilvl w:val="0"/>
                <w:numId w:val="3"/>
              </w:numPr>
              <w:ind w:left="360"/>
              <w:rPr>
                <w:rFonts w:ascii="Comic Sans MS" w:hAnsi="Comic Sans MS"/>
                <w:sz w:val="16"/>
                <w:szCs w:val="16"/>
              </w:rPr>
            </w:pPr>
            <w:r>
              <w:rPr>
                <w:rFonts w:ascii="Comic Sans MS" w:hAnsi="Comic Sans MS"/>
                <w:sz w:val="16"/>
                <w:szCs w:val="16"/>
              </w:rPr>
              <w:t>The board did not wish to pursue geothermal opportunity.</w:t>
            </w:r>
          </w:p>
        </w:tc>
        <w:tc>
          <w:tcPr>
            <w:tcW w:w="969" w:type="dxa"/>
          </w:tcPr>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C2043A" w:rsidRDefault="00C2043A" w:rsidP="00D25E0F">
            <w:pPr>
              <w:rPr>
                <w:rFonts w:ascii="Comic Sans MS" w:hAnsi="Comic Sans MS"/>
                <w:sz w:val="16"/>
                <w:szCs w:val="16"/>
              </w:rPr>
            </w:pPr>
          </w:p>
          <w:p w:rsidR="00C2043A" w:rsidRPr="00493F4F" w:rsidRDefault="00C2043A" w:rsidP="00D25E0F">
            <w:pPr>
              <w:rPr>
                <w:rFonts w:ascii="Comic Sans MS" w:hAnsi="Comic Sans MS"/>
                <w:sz w:val="16"/>
                <w:szCs w:val="16"/>
              </w:rPr>
            </w:pPr>
            <w:r>
              <w:rPr>
                <w:rFonts w:ascii="Comic Sans MS" w:hAnsi="Comic Sans MS"/>
                <w:sz w:val="16"/>
                <w:szCs w:val="16"/>
              </w:rPr>
              <w:t>CDS</w:t>
            </w:r>
          </w:p>
        </w:tc>
      </w:tr>
      <w:tr w:rsidR="0060467A" w:rsidRPr="00493F4F" w:rsidTr="00D25E0F">
        <w:tc>
          <w:tcPr>
            <w:tcW w:w="1776" w:type="dxa"/>
          </w:tcPr>
          <w:p w:rsidR="0060467A" w:rsidRPr="00493F4F" w:rsidRDefault="0060467A" w:rsidP="00D25E0F">
            <w:pPr>
              <w:rPr>
                <w:rFonts w:ascii="Comic Sans MS" w:hAnsi="Comic Sans MS"/>
                <w:sz w:val="16"/>
                <w:szCs w:val="16"/>
              </w:rPr>
            </w:pPr>
            <w:r>
              <w:rPr>
                <w:rFonts w:ascii="Comic Sans MS" w:hAnsi="Comic Sans MS"/>
                <w:sz w:val="16"/>
                <w:szCs w:val="16"/>
              </w:rPr>
              <w:t>Cowal Way:</w:t>
            </w:r>
          </w:p>
        </w:tc>
        <w:tc>
          <w:tcPr>
            <w:tcW w:w="6497" w:type="dxa"/>
          </w:tcPr>
          <w:p w:rsidR="0060467A" w:rsidRPr="00DF29CC" w:rsidRDefault="007C7DF4" w:rsidP="00C2043A">
            <w:pPr>
              <w:pStyle w:val="ListParagraph"/>
              <w:numPr>
                <w:ilvl w:val="0"/>
                <w:numId w:val="3"/>
              </w:numPr>
              <w:rPr>
                <w:rFonts w:ascii="Comic Sans MS" w:hAnsi="Comic Sans MS"/>
                <w:sz w:val="16"/>
                <w:szCs w:val="16"/>
              </w:rPr>
            </w:pPr>
            <w:r w:rsidRPr="00DF29CC">
              <w:rPr>
                <w:rFonts w:ascii="Comic Sans MS" w:hAnsi="Comic Sans MS"/>
                <w:sz w:val="16"/>
                <w:szCs w:val="16"/>
              </w:rPr>
              <w:t>CC reported that the vehicle had arrived and a log-book system</w:t>
            </w:r>
            <w:r w:rsidR="00DF29CC" w:rsidRPr="00DF29CC">
              <w:rPr>
                <w:rFonts w:ascii="Comic Sans MS" w:hAnsi="Comic Sans MS"/>
                <w:sz w:val="16"/>
                <w:szCs w:val="16"/>
              </w:rPr>
              <w:t xml:space="preserve"> (with insurance and breakdown details)</w:t>
            </w:r>
            <w:r w:rsidRPr="00DF29CC">
              <w:rPr>
                <w:rFonts w:ascii="Comic Sans MS" w:hAnsi="Comic Sans MS"/>
                <w:sz w:val="16"/>
                <w:szCs w:val="16"/>
              </w:rPr>
              <w:t xml:space="preserve"> set up</w:t>
            </w:r>
            <w:r w:rsidR="00DF29CC" w:rsidRPr="00DF29CC">
              <w:rPr>
                <w:rFonts w:ascii="Comic Sans MS" w:hAnsi="Comic Sans MS"/>
                <w:sz w:val="16"/>
                <w:szCs w:val="16"/>
              </w:rPr>
              <w:t>.</w:t>
            </w:r>
          </w:p>
          <w:p w:rsidR="00DF29CC" w:rsidRPr="00DF29CC" w:rsidRDefault="00DF29CC" w:rsidP="00C2043A">
            <w:pPr>
              <w:pStyle w:val="ListParagraph"/>
              <w:numPr>
                <w:ilvl w:val="0"/>
                <w:numId w:val="3"/>
              </w:numPr>
              <w:rPr>
                <w:rFonts w:ascii="Comic Sans MS" w:hAnsi="Comic Sans MS"/>
                <w:sz w:val="16"/>
                <w:szCs w:val="16"/>
              </w:rPr>
            </w:pPr>
            <w:r w:rsidRPr="00DF29CC">
              <w:rPr>
                <w:rFonts w:ascii="Comic Sans MS" w:hAnsi="Comic Sans MS"/>
                <w:sz w:val="16"/>
                <w:szCs w:val="16"/>
              </w:rPr>
              <w:t xml:space="preserve">Work was already being put out to tender for the </w:t>
            </w:r>
            <w:proofErr w:type="spellStart"/>
            <w:r w:rsidRPr="00DF29CC">
              <w:rPr>
                <w:rFonts w:ascii="Comic Sans MS" w:hAnsi="Comic Sans MS"/>
                <w:sz w:val="16"/>
                <w:szCs w:val="16"/>
              </w:rPr>
              <w:t>Portavadie</w:t>
            </w:r>
            <w:proofErr w:type="spellEnd"/>
            <w:r w:rsidRPr="00DF29CC">
              <w:rPr>
                <w:rFonts w:ascii="Comic Sans MS" w:hAnsi="Comic Sans MS"/>
                <w:sz w:val="16"/>
                <w:szCs w:val="16"/>
              </w:rPr>
              <w:t xml:space="preserve"> to </w:t>
            </w:r>
            <w:proofErr w:type="spellStart"/>
            <w:r w:rsidRPr="00DF29CC">
              <w:rPr>
                <w:rFonts w:ascii="Comic Sans MS" w:hAnsi="Comic Sans MS"/>
                <w:sz w:val="16"/>
                <w:szCs w:val="16"/>
              </w:rPr>
              <w:t>Ormidale</w:t>
            </w:r>
            <w:proofErr w:type="spellEnd"/>
            <w:r w:rsidRPr="00DF29CC">
              <w:rPr>
                <w:rFonts w:ascii="Comic Sans MS" w:hAnsi="Comic Sans MS"/>
                <w:sz w:val="16"/>
                <w:szCs w:val="16"/>
              </w:rPr>
              <w:t xml:space="preserve"> stretch.</w:t>
            </w:r>
          </w:p>
          <w:p w:rsidR="00DF29CC" w:rsidRPr="00DF29CC" w:rsidRDefault="00DF29CC" w:rsidP="00C2043A">
            <w:pPr>
              <w:pStyle w:val="ListParagraph"/>
              <w:numPr>
                <w:ilvl w:val="0"/>
                <w:numId w:val="3"/>
              </w:numPr>
              <w:rPr>
                <w:rFonts w:ascii="Comic Sans MS" w:hAnsi="Comic Sans MS"/>
                <w:sz w:val="16"/>
                <w:szCs w:val="16"/>
              </w:rPr>
            </w:pPr>
            <w:r w:rsidRPr="00DF29CC">
              <w:rPr>
                <w:rFonts w:ascii="Comic Sans MS" w:hAnsi="Comic Sans MS"/>
                <w:sz w:val="16"/>
                <w:szCs w:val="16"/>
              </w:rPr>
              <w:t>Stewart was due to take up his post on 30</w:t>
            </w:r>
            <w:r w:rsidRPr="00DF29CC">
              <w:rPr>
                <w:rFonts w:ascii="Comic Sans MS" w:hAnsi="Comic Sans MS"/>
                <w:sz w:val="16"/>
                <w:szCs w:val="16"/>
                <w:vertAlign w:val="superscript"/>
              </w:rPr>
              <w:t>th</w:t>
            </w:r>
            <w:r w:rsidRPr="00DF29CC">
              <w:rPr>
                <w:rFonts w:ascii="Comic Sans MS" w:hAnsi="Comic Sans MS"/>
                <w:sz w:val="16"/>
                <w:szCs w:val="16"/>
              </w:rPr>
              <w:t xml:space="preserve"> March 2015.</w:t>
            </w:r>
          </w:p>
          <w:p w:rsidR="00DF29CC" w:rsidRPr="00DF29CC" w:rsidRDefault="00DF29CC" w:rsidP="00C2043A">
            <w:pPr>
              <w:pStyle w:val="ListParagraph"/>
              <w:numPr>
                <w:ilvl w:val="0"/>
                <w:numId w:val="3"/>
              </w:numPr>
              <w:rPr>
                <w:rFonts w:ascii="Comic Sans MS" w:hAnsi="Comic Sans MS"/>
                <w:sz w:val="16"/>
                <w:szCs w:val="16"/>
              </w:rPr>
            </w:pPr>
            <w:r w:rsidRPr="00DF29CC">
              <w:rPr>
                <w:rFonts w:ascii="Comic Sans MS" w:hAnsi="Comic Sans MS"/>
                <w:sz w:val="16"/>
                <w:szCs w:val="16"/>
              </w:rPr>
              <w:t>Lone working policy had been drafted to be agreed by SW and staff prior to adoption by board.</w:t>
            </w:r>
          </w:p>
          <w:p w:rsidR="00DF29CC" w:rsidRPr="003A07A3" w:rsidRDefault="00DF29CC" w:rsidP="00972E7E">
            <w:pPr>
              <w:rPr>
                <w:rFonts w:ascii="Comic Sans MS" w:hAnsi="Comic Sans MS"/>
                <w:sz w:val="16"/>
                <w:szCs w:val="16"/>
              </w:rPr>
            </w:pPr>
          </w:p>
        </w:tc>
        <w:tc>
          <w:tcPr>
            <w:tcW w:w="969" w:type="dxa"/>
          </w:tcPr>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Pr="00493F4F" w:rsidRDefault="0060467A" w:rsidP="00D25E0F">
            <w:pPr>
              <w:rPr>
                <w:rFonts w:ascii="Comic Sans MS" w:hAnsi="Comic Sans MS"/>
                <w:sz w:val="16"/>
                <w:szCs w:val="16"/>
              </w:rPr>
            </w:pPr>
          </w:p>
        </w:tc>
      </w:tr>
      <w:tr w:rsidR="0060467A" w:rsidRPr="00493F4F" w:rsidTr="00D25E0F">
        <w:tc>
          <w:tcPr>
            <w:tcW w:w="1776" w:type="dxa"/>
          </w:tcPr>
          <w:p w:rsidR="0060467A" w:rsidRPr="00493F4F" w:rsidRDefault="0060467A" w:rsidP="00D25E0F">
            <w:pPr>
              <w:rPr>
                <w:rFonts w:ascii="Comic Sans MS" w:hAnsi="Comic Sans MS"/>
                <w:sz w:val="16"/>
                <w:szCs w:val="16"/>
              </w:rPr>
            </w:pPr>
            <w:r>
              <w:rPr>
                <w:rFonts w:ascii="Comic Sans MS" w:hAnsi="Comic Sans MS"/>
                <w:sz w:val="16"/>
                <w:szCs w:val="16"/>
              </w:rPr>
              <w:t>AOCB:</w:t>
            </w:r>
          </w:p>
        </w:tc>
        <w:tc>
          <w:tcPr>
            <w:tcW w:w="6497" w:type="dxa"/>
          </w:tcPr>
          <w:p w:rsidR="0060467A" w:rsidRPr="00C85AF7" w:rsidRDefault="0060467A" w:rsidP="007C7DF4">
            <w:pPr>
              <w:pStyle w:val="ListParagraph"/>
              <w:ind w:left="360"/>
              <w:rPr>
                <w:rFonts w:ascii="Comic Sans MS" w:hAnsi="Comic Sans MS"/>
                <w:sz w:val="16"/>
                <w:szCs w:val="16"/>
              </w:rPr>
            </w:pPr>
          </w:p>
        </w:tc>
        <w:tc>
          <w:tcPr>
            <w:tcW w:w="969" w:type="dxa"/>
          </w:tcPr>
          <w:p w:rsidR="0060467A" w:rsidRPr="00493F4F" w:rsidRDefault="0060467A" w:rsidP="00D25E0F">
            <w:pPr>
              <w:rPr>
                <w:rFonts w:ascii="Comic Sans MS" w:hAnsi="Comic Sans MS"/>
                <w:sz w:val="16"/>
                <w:szCs w:val="16"/>
              </w:rPr>
            </w:pPr>
          </w:p>
        </w:tc>
      </w:tr>
      <w:tr w:rsidR="0060467A" w:rsidRPr="00493F4F" w:rsidTr="00D25E0F">
        <w:trPr>
          <w:trHeight w:val="333"/>
        </w:trPr>
        <w:tc>
          <w:tcPr>
            <w:tcW w:w="1776" w:type="dxa"/>
          </w:tcPr>
          <w:p w:rsidR="0060467A" w:rsidRDefault="0060467A" w:rsidP="00D25E0F">
            <w:pPr>
              <w:rPr>
                <w:rFonts w:ascii="Comic Sans MS" w:hAnsi="Comic Sans MS"/>
                <w:sz w:val="16"/>
                <w:szCs w:val="16"/>
              </w:rPr>
            </w:pPr>
          </w:p>
        </w:tc>
        <w:tc>
          <w:tcPr>
            <w:tcW w:w="6497" w:type="dxa"/>
          </w:tcPr>
          <w:p w:rsidR="0060467A" w:rsidRPr="003B4F37" w:rsidRDefault="0060467A" w:rsidP="00D25E0F">
            <w:pPr>
              <w:rPr>
                <w:rFonts w:ascii="Comic Sans MS" w:hAnsi="Comic Sans MS"/>
                <w:sz w:val="16"/>
                <w:szCs w:val="16"/>
              </w:rPr>
            </w:pPr>
          </w:p>
          <w:p w:rsidR="0060467A" w:rsidRDefault="0060467A" w:rsidP="00D25E0F">
            <w:pPr>
              <w:pStyle w:val="ListParagraph"/>
              <w:ind w:left="0"/>
              <w:rPr>
                <w:rFonts w:ascii="Comic Sans MS" w:hAnsi="Comic Sans MS"/>
                <w:sz w:val="16"/>
                <w:szCs w:val="16"/>
              </w:rPr>
            </w:pPr>
            <w:r>
              <w:rPr>
                <w:rFonts w:ascii="Comic Sans MS" w:hAnsi="Comic Sans MS"/>
                <w:sz w:val="16"/>
                <w:szCs w:val="16"/>
              </w:rPr>
              <w:t>The meeting ended at 18.00</w:t>
            </w:r>
          </w:p>
          <w:p w:rsidR="0060467A" w:rsidRPr="00C85AF7" w:rsidRDefault="0060467A" w:rsidP="00D25E0F">
            <w:pPr>
              <w:pStyle w:val="ListParagraph"/>
              <w:ind w:left="0"/>
              <w:rPr>
                <w:rFonts w:ascii="Comic Sans MS" w:hAnsi="Comic Sans MS"/>
                <w:sz w:val="16"/>
                <w:szCs w:val="16"/>
              </w:rPr>
            </w:pPr>
          </w:p>
        </w:tc>
        <w:tc>
          <w:tcPr>
            <w:tcW w:w="969" w:type="dxa"/>
          </w:tcPr>
          <w:p w:rsidR="0060467A" w:rsidRPr="00493F4F" w:rsidRDefault="0060467A" w:rsidP="00D25E0F">
            <w:pPr>
              <w:rPr>
                <w:rFonts w:ascii="Comic Sans MS" w:hAnsi="Comic Sans MS"/>
                <w:sz w:val="16"/>
                <w:szCs w:val="16"/>
              </w:rPr>
            </w:pPr>
          </w:p>
        </w:tc>
      </w:tr>
      <w:tr w:rsidR="0060467A" w:rsidRPr="00493F4F" w:rsidTr="00D25E0F">
        <w:tc>
          <w:tcPr>
            <w:tcW w:w="1776" w:type="dxa"/>
          </w:tcPr>
          <w:p w:rsidR="0060467A" w:rsidRPr="00493F4F" w:rsidRDefault="0060467A" w:rsidP="00D25E0F">
            <w:pPr>
              <w:rPr>
                <w:rFonts w:ascii="Comic Sans MS" w:hAnsi="Comic Sans MS"/>
                <w:sz w:val="16"/>
                <w:szCs w:val="16"/>
              </w:rPr>
            </w:pPr>
            <w:r>
              <w:rPr>
                <w:rFonts w:ascii="Comic Sans MS" w:hAnsi="Comic Sans MS"/>
                <w:sz w:val="16"/>
                <w:szCs w:val="16"/>
              </w:rPr>
              <w:t>Future Meetings:</w:t>
            </w:r>
          </w:p>
        </w:tc>
        <w:tc>
          <w:tcPr>
            <w:tcW w:w="6497" w:type="dxa"/>
          </w:tcPr>
          <w:p w:rsidR="0060467A" w:rsidRDefault="0060467A" w:rsidP="00D25E0F">
            <w:pPr>
              <w:rPr>
                <w:rFonts w:ascii="Comic Sans MS" w:hAnsi="Comic Sans MS"/>
                <w:sz w:val="16"/>
                <w:szCs w:val="16"/>
              </w:rPr>
            </w:pPr>
            <w:r>
              <w:rPr>
                <w:rFonts w:ascii="Comic Sans MS" w:hAnsi="Comic Sans MS"/>
                <w:sz w:val="16"/>
                <w:szCs w:val="16"/>
              </w:rPr>
              <w:t xml:space="preserve">THE DATES OF THE NEXT TWO MEETINGS WERE CHANGED FROM THOSE </w:t>
            </w:r>
            <w:r>
              <w:rPr>
                <w:rFonts w:ascii="Comic Sans MS" w:hAnsi="Comic Sans MS"/>
                <w:sz w:val="16"/>
                <w:szCs w:val="16"/>
              </w:rPr>
              <w:lastRenderedPageBreak/>
              <w:t>PREVIOUSLY MINUTED, AS FOLLOWS:</w:t>
            </w:r>
          </w:p>
          <w:p w:rsidR="0060467A" w:rsidRDefault="0060467A" w:rsidP="00D25E0F">
            <w:pPr>
              <w:rPr>
                <w:rFonts w:ascii="Comic Sans MS" w:hAnsi="Comic Sans MS"/>
                <w:sz w:val="16"/>
                <w:szCs w:val="16"/>
              </w:rPr>
            </w:pPr>
            <w:r>
              <w:rPr>
                <w:rFonts w:ascii="Comic Sans MS" w:hAnsi="Comic Sans MS"/>
                <w:sz w:val="16"/>
                <w:szCs w:val="16"/>
              </w:rPr>
              <w:t>14</w:t>
            </w:r>
            <w:r w:rsidRPr="000B6C0E">
              <w:rPr>
                <w:rFonts w:ascii="Comic Sans MS" w:hAnsi="Comic Sans MS"/>
                <w:sz w:val="16"/>
                <w:szCs w:val="16"/>
                <w:vertAlign w:val="superscript"/>
              </w:rPr>
              <w:t>th</w:t>
            </w:r>
            <w:r>
              <w:rPr>
                <w:rFonts w:ascii="Comic Sans MS" w:hAnsi="Comic Sans MS"/>
                <w:sz w:val="16"/>
                <w:szCs w:val="16"/>
              </w:rPr>
              <w:t xml:space="preserve"> May 2015 </w:t>
            </w:r>
            <w:r w:rsidR="00803F2A">
              <w:rPr>
                <w:rFonts w:ascii="Comic Sans MS" w:hAnsi="Comic Sans MS"/>
                <w:sz w:val="16"/>
                <w:szCs w:val="16"/>
              </w:rPr>
              <w:t>Colintraive Hall, 16.00</w:t>
            </w:r>
          </w:p>
          <w:p w:rsidR="00803F2A" w:rsidRDefault="0060467A" w:rsidP="00803F2A">
            <w:pPr>
              <w:rPr>
                <w:rFonts w:ascii="Comic Sans MS" w:hAnsi="Comic Sans MS"/>
                <w:sz w:val="16"/>
                <w:szCs w:val="16"/>
              </w:rPr>
            </w:pPr>
            <w:r>
              <w:rPr>
                <w:rFonts w:ascii="Comic Sans MS" w:hAnsi="Comic Sans MS"/>
                <w:sz w:val="16"/>
                <w:szCs w:val="16"/>
              </w:rPr>
              <w:t>4</w:t>
            </w:r>
            <w:r w:rsidRPr="005A43A9">
              <w:rPr>
                <w:rFonts w:ascii="Comic Sans MS" w:hAnsi="Comic Sans MS"/>
                <w:sz w:val="16"/>
                <w:szCs w:val="16"/>
                <w:vertAlign w:val="superscript"/>
              </w:rPr>
              <w:t>th</w:t>
            </w:r>
            <w:r>
              <w:rPr>
                <w:rFonts w:ascii="Comic Sans MS" w:hAnsi="Comic Sans MS"/>
                <w:sz w:val="16"/>
                <w:szCs w:val="16"/>
              </w:rPr>
              <w:t xml:space="preserve"> June 2015</w:t>
            </w:r>
            <w:r w:rsidR="00803F2A">
              <w:rPr>
                <w:rFonts w:ascii="Comic Sans MS" w:hAnsi="Comic Sans MS"/>
                <w:sz w:val="16"/>
                <w:szCs w:val="16"/>
              </w:rPr>
              <w:t xml:space="preserve"> Glendaruel Hall, 16.00</w:t>
            </w:r>
          </w:p>
          <w:p w:rsidR="00803F2A" w:rsidRDefault="00803F2A" w:rsidP="00D25E0F">
            <w:pPr>
              <w:rPr>
                <w:rFonts w:ascii="Comic Sans MS" w:hAnsi="Comic Sans MS"/>
                <w:sz w:val="16"/>
                <w:szCs w:val="16"/>
              </w:rPr>
            </w:pPr>
            <w:r>
              <w:rPr>
                <w:rFonts w:ascii="Comic Sans MS" w:hAnsi="Comic Sans MS"/>
                <w:sz w:val="16"/>
                <w:szCs w:val="16"/>
              </w:rPr>
              <w:t>9</w:t>
            </w:r>
            <w:r w:rsidRPr="00803F2A">
              <w:rPr>
                <w:rFonts w:ascii="Comic Sans MS" w:hAnsi="Comic Sans MS"/>
                <w:sz w:val="16"/>
                <w:szCs w:val="16"/>
                <w:vertAlign w:val="superscript"/>
              </w:rPr>
              <w:t>th</w:t>
            </w:r>
            <w:r>
              <w:rPr>
                <w:rFonts w:ascii="Comic Sans MS" w:hAnsi="Comic Sans MS"/>
                <w:sz w:val="16"/>
                <w:szCs w:val="16"/>
              </w:rPr>
              <w:t xml:space="preserve"> July 2015 Colintraive Hall, 16.00</w:t>
            </w:r>
          </w:p>
          <w:p w:rsidR="0060467A" w:rsidRDefault="0060467A" w:rsidP="00D25E0F">
            <w:pPr>
              <w:rPr>
                <w:rFonts w:ascii="Comic Sans MS" w:hAnsi="Comic Sans MS"/>
                <w:sz w:val="16"/>
                <w:szCs w:val="16"/>
              </w:rPr>
            </w:pPr>
          </w:p>
          <w:p w:rsidR="0060467A" w:rsidRDefault="0060467A" w:rsidP="00D25E0F">
            <w:pPr>
              <w:rPr>
                <w:rFonts w:ascii="Comic Sans MS" w:hAnsi="Comic Sans MS"/>
                <w:sz w:val="16"/>
                <w:szCs w:val="16"/>
              </w:rPr>
            </w:pPr>
          </w:p>
          <w:p w:rsidR="0060467A" w:rsidRPr="00493F4F" w:rsidRDefault="0060467A" w:rsidP="00D25E0F">
            <w:pPr>
              <w:rPr>
                <w:rFonts w:ascii="Comic Sans MS" w:hAnsi="Comic Sans MS"/>
                <w:sz w:val="16"/>
                <w:szCs w:val="16"/>
              </w:rPr>
            </w:pPr>
          </w:p>
        </w:tc>
        <w:tc>
          <w:tcPr>
            <w:tcW w:w="969" w:type="dxa"/>
          </w:tcPr>
          <w:p w:rsidR="0060467A" w:rsidRPr="00493F4F" w:rsidRDefault="0060467A" w:rsidP="00D25E0F">
            <w:pPr>
              <w:rPr>
                <w:rFonts w:ascii="Comic Sans MS" w:hAnsi="Comic Sans MS"/>
                <w:sz w:val="16"/>
                <w:szCs w:val="16"/>
              </w:rPr>
            </w:pPr>
          </w:p>
        </w:tc>
      </w:tr>
      <w:tr w:rsidR="0060467A" w:rsidRPr="00493F4F" w:rsidTr="00D25E0F">
        <w:tc>
          <w:tcPr>
            <w:tcW w:w="1776" w:type="dxa"/>
          </w:tcPr>
          <w:p w:rsidR="0060467A" w:rsidRPr="00516EB3" w:rsidRDefault="0060467A" w:rsidP="00D25E0F">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lastRenderedPageBreak/>
              <w:t>ADOPTION:    </w:t>
            </w:r>
          </w:p>
        </w:tc>
        <w:tc>
          <w:tcPr>
            <w:tcW w:w="6497" w:type="dxa"/>
          </w:tcPr>
          <w:p w:rsidR="0060467A" w:rsidRPr="00516EB3" w:rsidRDefault="0060467A" w:rsidP="00D25E0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60467A" w:rsidRPr="00516EB3" w:rsidRDefault="0060467A" w:rsidP="00D25E0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969" w:type="dxa"/>
          </w:tcPr>
          <w:p w:rsidR="0060467A" w:rsidRPr="00516EB3" w:rsidRDefault="0060467A" w:rsidP="00D25E0F">
            <w:pPr>
              <w:pStyle w:val="NoSpacing"/>
              <w:rPr>
                <w:rFonts w:ascii="Comic Sans MS" w:hAnsi="Comic Sans MS"/>
                <w:sz w:val="16"/>
                <w:szCs w:val="16"/>
              </w:rPr>
            </w:pPr>
          </w:p>
        </w:tc>
      </w:tr>
      <w:tr w:rsidR="0060467A" w:rsidRPr="00493F4F" w:rsidTr="00D25E0F">
        <w:tc>
          <w:tcPr>
            <w:tcW w:w="1776" w:type="dxa"/>
          </w:tcPr>
          <w:p w:rsidR="0060467A" w:rsidRPr="00516EB3" w:rsidRDefault="0060467A" w:rsidP="00D25E0F">
            <w:pPr>
              <w:pStyle w:val="NoSpacing"/>
              <w:rPr>
                <w:rFonts w:ascii="Comic Sans MS" w:hAnsi="Comic Sans MS"/>
                <w:sz w:val="16"/>
                <w:szCs w:val="16"/>
              </w:rPr>
            </w:pPr>
          </w:p>
        </w:tc>
        <w:tc>
          <w:tcPr>
            <w:tcW w:w="6497" w:type="dxa"/>
          </w:tcPr>
          <w:p w:rsidR="0060467A" w:rsidRPr="00516EB3" w:rsidRDefault="0060467A" w:rsidP="00D25E0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60467A" w:rsidRPr="00516EB3" w:rsidRDefault="0060467A" w:rsidP="00D25E0F">
            <w:pPr>
              <w:pStyle w:val="NoSpacing"/>
              <w:rPr>
                <w:rFonts w:ascii="Comic Sans MS" w:hAnsi="Comic Sans MS"/>
                <w:sz w:val="16"/>
                <w:szCs w:val="16"/>
              </w:rPr>
            </w:pPr>
          </w:p>
        </w:tc>
        <w:tc>
          <w:tcPr>
            <w:tcW w:w="969" w:type="dxa"/>
          </w:tcPr>
          <w:p w:rsidR="0060467A" w:rsidRPr="00516EB3" w:rsidRDefault="0060467A" w:rsidP="00D25E0F">
            <w:pPr>
              <w:pStyle w:val="NoSpacing"/>
              <w:rPr>
                <w:rFonts w:ascii="Comic Sans MS" w:hAnsi="Comic Sans MS"/>
                <w:sz w:val="16"/>
                <w:szCs w:val="16"/>
              </w:rPr>
            </w:pPr>
          </w:p>
        </w:tc>
      </w:tr>
      <w:tr w:rsidR="0060467A" w:rsidRPr="00493F4F" w:rsidTr="00D25E0F">
        <w:tc>
          <w:tcPr>
            <w:tcW w:w="1776" w:type="dxa"/>
          </w:tcPr>
          <w:p w:rsidR="0060467A" w:rsidRPr="00516EB3" w:rsidRDefault="0060467A" w:rsidP="00D25E0F">
            <w:pPr>
              <w:pStyle w:val="NoSpacing"/>
              <w:rPr>
                <w:rFonts w:ascii="Comic Sans MS" w:hAnsi="Comic Sans MS"/>
                <w:sz w:val="16"/>
                <w:szCs w:val="16"/>
              </w:rPr>
            </w:pPr>
          </w:p>
        </w:tc>
        <w:tc>
          <w:tcPr>
            <w:tcW w:w="6497" w:type="dxa"/>
          </w:tcPr>
          <w:p w:rsidR="0060467A" w:rsidRPr="00516EB3" w:rsidRDefault="0060467A" w:rsidP="00D25E0F">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60467A" w:rsidRPr="00516EB3" w:rsidRDefault="0060467A" w:rsidP="00D25E0F">
            <w:pPr>
              <w:pStyle w:val="NoSpacing"/>
              <w:rPr>
                <w:rFonts w:ascii="Comic Sans MS" w:eastAsia="Times New Roman" w:hAnsi="Comic Sans MS"/>
                <w:b/>
                <w:bCs/>
                <w:color w:val="000000"/>
                <w:sz w:val="16"/>
                <w:szCs w:val="16"/>
                <w:lang w:eastAsia="en-GB"/>
              </w:rPr>
            </w:pPr>
          </w:p>
          <w:p w:rsidR="0060467A" w:rsidRPr="00516EB3" w:rsidRDefault="0060467A" w:rsidP="00D25E0F">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969" w:type="dxa"/>
          </w:tcPr>
          <w:p w:rsidR="0060467A" w:rsidRPr="00516EB3" w:rsidRDefault="0060467A" w:rsidP="00D25E0F">
            <w:pPr>
              <w:pStyle w:val="NoSpacing"/>
              <w:rPr>
                <w:rFonts w:ascii="Comic Sans MS" w:hAnsi="Comic Sans MS"/>
                <w:sz w:val="16"/>
                <w:szCs w:val="16"/>
              </w:rPr>
            </w:pPr>
          </w:p>
        </w:tc>
      </w:tr>
      <w:tr w:rsidR="0060467A" w:rsidRPr="00493F4F" w:rsidTr="00D25E0F">
        <w:tc>
          <w:tcPr>
            <w:tcW w:w="1776" w:type="dxa"/>
          </w:tcPr>
          <w:p w:rsidR="0060467A" w:rsidRPr="00516EB3" w:rsidRDefault="0060467A" w:rsidP="00D25E0F">
            <w:pPr>
              <w:pStyle w:val="NoSpacing"/>
              <w:rPr>
                <w:rFonts w:ascii="Comic Sans MS" w:hAnsi="Comic Sans MS"/>
                <w:sz w:val="16"/>
                <w:szCs w:val="16"/>
              </w:rPr>
            </w:pPr>
          </w:p>
        </w:tc>
        <w:tc>
          <w:tcPr>
            <w:tcW w:w="6497" w:type="dxa"/>
          </w:tcPr>
          <w:p w:rsidR="0060467A" w:rsidRPr="00516EB3" w:rsidRDefault="0060467A" w:rsidP="00D25E0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60467A" w:rsidRPr="00516EB3" w:rsidRDefault="0060467A" w:rsidP="00D25E0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60467A" w:rsidRPr="00516EB3" w:rsidRDefault="0060467A" w:rsidP="00D25E0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969" w:type="dxa"/>
          </w:tcPr>
          <w:p w:rsidR="0060467A" w:rsidRPr="00516EB3" w:rsidRDefault="0060467A" w:rsidP="00D25E0F">
            <w:pPr>
              <w:pStyle w:val="NoSpacing"/>
              <w:rPr>
                <w:rFonts w:ascii="Comic Sans MS" w:hAnsi="Comic Sans MS"/>
                <w:sz w:val="16"/>
                <w:szCs w:val="16"/>
              </w:rPr>
            </w:pPr>
          </w:p>
        </w:tc>
      </w:tr>
      <w:tr w:rsidR="0060467A" w:rsidRPr="00493F4F" w:rsidTr="00D25E0F">
        <w:tc>
          <w:tcPr>
            <w:tcW w:w="1776" w:type="dxa"/>
          </w:tcPr>
          <w:p w:rsidR="0060467A" w:rsidRPr="00516EB3" w:rsidRDefault="0060467A" w:rsidP="00D25E0F">
            <w:pPr>
              <w:pStyle w:val="NoSpacing"/>
              <w:rPr>
                <w:rFonts w:ascii="Comic Sans MS" w:hAnsi="Comic Sans MS"/>
                <w:sz w:val="16"/>
                <w:szCs w:val="16"/>
              </w:rPr>
            </w:pPr>
          </w:p>
        </w:tc>
        <w:tc>
          <w:tcPr>
            <w:tcW w:w="6497" w:type="dxa"/>
          </w:tcPr>
          <w:p w:rsidR="0060467A" w:rsidRPr="00516EB3" w:rsidRDefault="0060467A" w:rsidP="00D25E0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60467A" w:rsidRPr="00516EB3" w:rsidRDefault="0060467A" w:rsidP="00D25E0F">
            <w:pPr>
              <w:pStyle w:val="NoSpacing"/>
              <w:rPr>
                <w:rFonts w:ascii="Comic Sans MS" w:eastAsia="Times New Roman" w:hAnsi="Comic Sans MS"/>
                <w:b/>
                <w:bCs/>
                <w:color w:val="000000"/>
                <w:sz w:val="16"/>
                <w:szCs w:val="16"/>
                <w:lang w:eastAsia="en-GB"/>
              </w:rPr>
            </w:pPr>
          </w:p>
        </w:tc>
        <w:tc>
          <w:tcPr>
            <w:tcW w:w="969" w:type="dxa"/>
          </w:tcPr>
          <w:p w:rsidR="0060467A" w:rsidRPr="00516EB3" w:rsidRDefault="0060467A" w:rsidP="00D25E0F">
            <w:pPr>
              <w:pStyle w:val="NoSpacing"/>
              <w:rPr>
                <w:rFonts w:ascii="Comic Sans MS" w:hAnsi="Comic Sans MS"/>
                <w:sz w:val="16"/>
                <w:szCs w:val="16"/>
              </w:rPr>
            </w:pPr>
          </w:p>
        </w:tc>
      </w:tr>
    </w:tbl>
    <w:p w:rsidR="00460A01" w:rsidRDefault="00460A01"/>
    <w:sectPr w:rsidR="00460A01" w:rsidSect="00460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112D"/>
    <w:multiLevelType w:val="hybridMultilevel"/>
    <w:tmpl w:val="2436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4430FB"/>
    <w:multiLevelType w:val="hybridMultilevel"/>
    <w:tmpl w:val="B34CE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996CD2"/>
    <w:multiLevelType w:val="hybridMultilevel"/>
    <w:tmpl w:val="0CA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9865AA"/>
    <w:multiLevelType w:val="hybridMultilevel"/>
    <w:tmpl w:val="D40C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AF38BC"/>
    <w:multiLevelType w:val="hybridMultilevel"/>
    <w:tmpl w:val="A4643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081A10"/>
    <w:multiLevelType w:val="hybridMultilevel"/>
    <w:tmpl w:val="CD64F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AF817EA"/>
    <w:multiLevelType w:val="hybridMultilevel"/>
    <w:tmpl w:val="64F0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FA7E64"/>
    <w:multiLevelType w:val="hybridMultilevel"/>
    <w:tmpl w:val="53289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0D6599"/>
    <w:multiLevelType w:val="hybridMultilevel"/>
    <w:tmpl w:val="F13E6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03901FB"/>
    <w:multiLevelType w:val="hybridMultilevel"/>
    <w:tmpl w:val="42DA2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0"/>
  </w:num>
  <w:num w:numId="6">
    <w:abstractNumId w:val="8"/>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7A"/>
    <w:rsid w:val="00227DD6"/>
    <w:rsid w:val="003F5D63"/>
    <w:rsid w:val="00460A01"/>
    <w:rsid w:val="005F6CC7"/>
    <w:rsid w:val="00600077"/>
    <w:rsid w:val="0060467A"/>
    <w:rsid w:val="00610DD1"/>
    <w:rsid w:val="006B62D0"/>
    <w:rsid w:val="007C7DF4"/>
    <w:rsid w:val="00803F2A"/>
    <w:rsid w:val="008B776C"/>
    <w:rsid w:val="00972E7E"/>
    <w:rsid w:val="00C2043A"/>
    <w:rsid w:val="00DF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1708F-8993-42F3-8B92-ABED41B1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6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467A"/>
    <w:pPr>
      <w:ind w:left="720"/>
      <w:contextualSpacing/>
    </w:pPr>
  </w:style>
  <w:style w:type="paragraph" w:styleId="NoSpacing">
    <w:name w:val="No Spacing"/>
    <w:uiPriority w:val="1"/>
    <w:qFormat/>
    <w:rsid w:val="0060467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0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cp:lastModifiedBy>
  <cp:revision>2</cp:revision>
  <cp:lastPrinted>2015-05-14T13:16:00Z</cp:lastPrinted>
  <dcterms:created xsi:type="dcterms:W3CDTF">2015-05-14T13:22:00Z</dcterms:created>
  <dcterms:modified xsi:type="dcterms:W3CDTF">2015-05-14T13:22:00Z</dcterms:modified>
</cp:coreProperties>
</file>