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656"/>
        <w:gridCol w:w="6816"/>
        <w:gridCol w:w="711"/>
        <w:gridCol w:w="59"/>
      </w:tblGrid>
      <w:tr w:rsidR="007D5BE4" w:rsidRPr="00516EB3" w:rsidTr="0025043C">
        <w:tc>
          <w:tcPr>
            <w:tcW w:w="9242" w:type="dxa"/>
            <w:gridSpan w:val="4"/>
          </w:tcPr>
          <w:p w:rsidR="007D5BE4" w:rsidRDefault="007D5BE4" w:rsidP="0025043C">
            <w:pPr>
              <w:pStyle w:val="NoSpacing"/>
              <w:jc w:val="center"/>
              <w:rPr>
                <w:rFonts w:ascii="Comic Sans MS" w:hAnsi="Comic Sans MS"/>
              </w:rPr>
            </w:pPr>
            <w:r w:rsidRPr="00516EB3">
              <w:rPr>
                <w:rFonts w:ascii="Comic Sans MS" w:hAnsi="Comic Sans MS"/>
              </w:rPr>
              <w:t xml:space="preserve">Minute of Meeting of </w:t>
            </w:r>
            <w:proofErr w:type="spellStart"/>
            <w:r w:rsidRPr="00516EB3">
              <w:rPr>
                <w:rFonts w:ascii="Comic Sans MS" w:hAnsi="Comic Sans MS"/>
              </w:rPr>
              <w:t>Colintraive</w:t>
            </w:r>
            <w:proofErr w:type="spellEnd"/>
            <w:r w:rsidRPr="00516EB3">
              <w:rPr>
                <w:rFonts w:ascii="Comic Sans MS" w:hAnsi="Comic Sans MS"/>
              </w:rPr>
              <w:t xml:space="preserve"> and </w:t>
            </w:r>
            <w:proofErr w:type="spellStart"/>
            <w:r w:rsidRPr="00516EB3">
              <w:rPr>
                <w:rFonts w:ascii="Comic Sans MS" w:hAnsi="Comic Sans MS"/>
              </w:rPr>
              <w:t>Glend</w:t>
            </w:r>
            <w:r>
              <w:rPr>
                <w:rFonts w:ascii="Comic Sans MS" w:hAnsi="Comic Sans MS"/>
              </w:rPr>
              <w:t>aruel</w:t>
            </w:r>
            <w:proofErr w:type="spellEnd"/>
            <w:r>
              <w:rPr>
                <w:rFonts w:ascii="Comic Sans MS" w:hAnsi="Comic Sans MS"/>
              </w:rPr>
              <w:t xml:space="preserve"> Development Trust Board</w:t>
            </w:r>
          </w:p>
          <w:p w:rsidR="007D5BE4" w:rsidRDefault="007D5BE4" w:rsidP="0025043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Thursday 12th January 2017; 15.00; </w:t>
            </w:r>
            <w:proofErr w:type="spellStart"/>
            <w:r>
              <w:rPr>
                <w:rFonts w:ascii="Comic Sans MS" w:hAnsi="Comic Sans MS"/>
              </w:rPr>
              <w:t>Colintraive</w:t>
            </w:r>
            <w:proofErr w:type="spellEnd"/>
            <w:r>
              <w:rPr>
                <w:rFonts w:ascii="Comic Sans MS" w:hAnsi="Comic Sans MS"/>
              </w:rPr>
              <w:t xml:space="preserve"> Hall</w:t>
            </w:r>
            <w:r w:rsidRPr="00516EB3">
              <w:rPr>
                <w:rFonts w:ascii="Comic Sans MS" w:hAnsi="Comic Sans MS"/>
              </w:rPr>
              <w:t>.</w:t>
            </w:r>
          </w:p>
          <w:p w:rsidR="007D5BE4" w:rsidRDefault="007D5BE4" w:rsidP="0025043C">
            <w:pPr>
              <w:pStyle w:val="NoSpacing"/>
              <w:rPr>
                <w:rFonts w:ascii="Comic Sans MS" w:hAnsi="Comic Sans MS"/>
              </w:rPr>
            </w:pPr>
          </w:p>
          <w:p w:rsidR="007D5BE4" w:rsidRPr="00516EB3" w:rsidRDefault="007D5BE4" w:rsidP="0025043C">
            <w:pPr>
              <w:pStyle w:val="NoSpacing"/>
              <w:rPr>
                <w:rFonts w:ascii="Comic Sans MS" w:hAnsi="Comic Sans MS"/>
              </w:rPr>
            </w:pPr>
          </w:p>
        </w:tc>
      </w:tr>
      <w:tr w:rsidR="007D5BE4" w:rsidRPr="00516EB3" w:rsidTr="0025043C">
        <w:trPr>
          <w:gridAfter w:val="1"/>
          <w:wAfter w:w="59" w:type="dxa"/>
          <w:trHeight w:val="234"/>
        </w:trPr>
        <w:tc>
          <w:tcPr>
            <w:tcW w:w="1656" w:type="dxa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Present:</w:t>
            </w:r>
          </w:p>
        </w:tc>
        <w:tc>
          <w:tcPr>
            <w:tcW w:w="6816" w:type="dxa"/>
          </w:tcPr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sz w:val="16"/>
                <w:szCs w:val="16"/>
              </w:rPr>
              <w:t xml:space="preserve">Charles Dixon-Spain (CDS); Sandra Wilson (SW); </w:t>
            </w:r>
            <w:r>
              <w:rPr>
                <w:rFonts w:ascii="Comic Sans MS" w:hAnsi="Comic Sans MS"/>
                <w:sz w:val="16"/>
                <w:szCs w:val="16"/>
              </w:rPr>
              <w:t xml:space="preserve">Colin Boyd (CB); Jim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McLuckie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); Alex McNaughton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AMcN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) </w:t>
            </w:r>
          </w:p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5BE4" w:rsidRPr="00516EB3" w:rsidTr="0025043C">
        <w:trPr>
          <w:gridAfter w:val="1"/>
          <w:wAfter w:w="59" w:type="dxa"/>
          <w:trHeight w:val="231"/>
        </w:trPr>
        <w:tc>
          <w:tcPr>
            <w:tcW w:w="1656" w:type="dxa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In attendance:</w:t>
            </w:r>
          </w:p>
        </w:tc>
        <w:tc>
          <w:tcPr>
            <w:tcW w:w="6816" w:type="dxa"/>
          </w:tcPr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Stewart Miller (SM)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  <w:r>
              <w:rPr>
                <w:rFonts w:ascii="Comic Sans MS" w:hAnsi="Comic Sans MS"/>
                <w:sz w:val="16"/>
                <w:szCs w:val="16"/>
              </w:rPr>
              <w:t xml:space="preserve"> Charlie Collins (CC) </w:t>
            </w:r>
          </w:p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5BE4" w:rsidRPr="00516EB3" w:rsidTr="0025043C">
        <w:trPr>
          <w:gridAfter w:val="1"/>
          <w:wAfter w:w="59" w:type="dxa"/>
          <w:trHeight w:val="231"/>
        </w:trPr>
        <w:tc>
          <w:tcPr>
            <w:tcW w:w="1656" w:type="dxa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Apologies:</w:t>
            </w:r>
          </w:p>
        </w:tc>
        <w:tc>
          <w:tcPr>
            <w:tcW w:w="6816" w:type="dxa"/>
          </w:tcPr>
          <w:p w:rsidR="007D5BE4" w:rsidRPr="00516EB3" w:rsidRDefault="007D5BE4" w:rsidP="007D5BE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Shiveral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(JS); Cathy Grant (CG); Emily Brennan (EB)</w:t>
            </w:r>
          </w:p>
        </w:tc>
        <w:tc>
          <w:tcPr>
            <w:tcW w:w="711" w:type="dxa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5BE4" w:rsidRPr="00516EB3" w:rsidTr="0025043C">
        <w:trPr>
          <w:gridAfter w:val="1"/>
          <w:wAfter w:w="59" w:type="dxa"/>
          <w:trHeight w:val="231"/>
        </w:trPr>
        <w:tc>
          <w:tcPr>
            <w:tcW w:w="9183" w:type="dxa"/>
            <w:gridSpan w:val="3"/>
          </w:tcPr>
          <w:p w:rsidR="007D5BE4" w:rsidRDefault="007D5BE4" w:rsidP="007D5BE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D5BE4" w:rsidRPr="00516EB3" w:rsidRDefault="007D5BE4" w:rsidP="0025043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5BE4" w:rsidRPr="00516EB3" w:rsidTr="0025043C">
        <w:trPr>
          <w:gridAfter w:val="1"/>
          <w:wAfter w:w="59" w:type="dxa"/>
          <w:trHeight w:val="104"/>
        </w:trPr>
        <w:tc>
          <w:tcPr>
            <w:tcW w:w="1656" w:type="dxa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Matters Arising:</w:t>
            </w:r>
          </w:p>
        </w:tc>
        <w:tc>
          <w:tcPr>
            <w:tcW w:w="6816" w:type="dxa"/>
          </w:tcPr>
          <w:p w:rsidR="007D5BE4" w:rsidRPr="007D5BE4" w:rsidRDefault="007D5BE4" w:rsidP="007D5BE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There had been no update from the Glen Hall Committee regarding a replacement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 Sue Read.</w:t>
            </w:r>
          </w:p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5BE4" w:rsidRPr="00516EB3" w:rsidTr="0025043C">
        <w:trPr>
          <w:gridAfter w:val="1"/>
          <w:wAfter w:w="59" w:type="dxa"/>
          <w:trHeight w:val="104"/>
        </w:trPr>
        <w:tc>
          <w:tcPr>
            <w:tcW w:w="1656" w:type="dxa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Previous minutes:</w:t>
            </w:r>
          </w:p>
        </w:tc>
        <w:tc>
          <w:tcPr>
            <w:tcW w:w="6816" w:type="dxa"/>
          </w:tcPr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draft minute of the Dec</w:t>
            </w:r>
            <w:r>
              <w:rPr>
                <w:rFonts w:ascii="Comic Sans MS" w:hAnsi="Comic Sans MS"/>
                <w:sz w:val="16"/>
                <w:szCs w:val="16"/>
              </w:rPr>
              <w:t>ember meeting was approved (pro</w:t>
            </w:r>
            <w:r>
              <w:rPr>
                <w:rFonts w:ascii="Comic Sans MS" w:hAnsi="Comic Sans MS"/>
                <w:sz w:val="16"/>
                <w:szCs w:val="16"/>
              </w:rPr>
              <w:t xml:space="preserve">posed by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seconded by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AMcN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).</w:t>
            </w:r>
          </w:p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5BE4" w:rsidRPr="00516EB3" w:rsidTr="0025043C">
        <w:trPr>
          <w:gridAfter w:val="1"/>
          <w:wAfter w:w="59" w:type="dxa"/>
          <w:trHeight w:val="104"/>
        </w:trPr>
        <w:tc>
          <w:tcPr>
            <w:tcW w:w="1656" w:type="dxa"/>
          </w:tcPr>
          <w:p w:rsidR="007D5BE4" w:rsidRPr="00446190" w:rsidRDefault="007D5BE4" w:rsidP="0025043C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Finance and Administration</w:t>
            </w:r>
            <w:r w:rsidRPr="00516EB3">
              <w:rPr>
                <w:rFonts w:ascii="Comic Sans MS" w:hAnsi="Comic Sans MS" w:cs="Arial"/>
                <w:b/>
                <w:sz w:val="16"/>
                <w:szCs w:val="16"/>
              </w:rPr>
              <w:t>:</w:t>
            </w:r>
          </w:p>
        </w:tc>
        <w:tc>
          <w:tcPr>
            <w:tcW w:w="6816" w:type="dxa"/>
          </w:tcPr>
          <w:p w:rsidR="007D5BE4" w:rsidRDefault="007D5BE4" w:rsidP="002504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EB had circulated a board report and I&amp;E report prior to the meeting. The following was discussed</w:t>
            </w:r>
            <w:r>
              <w:rPr>
                <w:rFonts w:ascii="Comic Sans MS" w:hAnsi="Comic Sans MS" w:cs="Arial"/>
                <w:sz w:val="16"/>
                <w:szCs w:val="16"/>
              </w:rPr>
              <w:t>/agreed</w:t>
            </w:r>
            <w:r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C44104" w:rsidRDefault="00C44104" w:rsidP="002504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7D5BE4" w:rsidRDefault="007D5BE4" w:rsidP="006E2FBA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I&amp;E report was approved and signed by CDS and CB</w:t>
            </w:r>
          </w:p>
          <w:p w:rsidR="00C44104" w:rsidRDefault="006E2FBA" w:rsidP="006E2FBA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Companies House Web Filing difficulties would be investigated</w:t>
            </w:r>
          </w:p>
          <w:p w:rsidR="006E2FBA" w:rsidRDefault="006E2FBA" w:rsidP="006E2FBA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CDS to meet EB the following day and would pass on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Cowal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Way staff expenses and collect a signed copy of the accounts for them.</w:t>
            </w:r>
          </w:p>
          <w:p w:rsidR="007D5BE4" w:rsidRPr="007D5BE4" w:rsidRDefault="006E2FBA" w:rsidP="006E2FBA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</w:tcPr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D5BE4" w:rsidRDefault="006E2FBA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CDS</w:t>
            </w:r>
          </w:p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5BE4" w:rsidRPr="00516EB3" w:rsidTr="0025043C">
        <w:trPr>
          <w:gridAfter w:val="1"/>
          <w:wAfter w:w="59" w:type="dxa"/>
          <w:trHeight w:val="104"/>
        </w:trPr>
        <w:tc>
          <w:tcPr>
            <w:tcW w:w="1656" w:type="dxa"/>
          </w:tcPr>
          <w:p w:rsidR="007D5BE4" w:rsidRDefault="007D5BE4" w:rsidP="0025043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Stronafian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</w:tc>
        <w:tc>
          <w:tcPr>
            <w:tcW w:w="6816" w:type="dxa"/>
          </w:tcPr>
          <w:p w:rsidR="007D5BE4" w:rsidRDefault="005F2ED4" w:rsidP="006E2FBA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 the absence of a response from EK, EB would be asked to check out current and proposed funding obligations and close them accordingly. </w:t>
            </w:r>
          </w:p>
          <w:p w:rsidR="005F2ED4" w:rsidRDefault="005F2ED4" w:rsidP="006E2FBA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vehicle return would be arranged by formal letter </w:t>
            </w:r>
          </w:p>
          <w:p w:rsidR="005F2ED4" w:rsidRDefault="005F2ED4" w:rsidP="006E2FBA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Both Forest Group and Archaeology Group meetings were required.</w:t>
            </w:r>
          </w:p>
          <w:p w:rsidR="00714663" w:rsidRPr="006E2FBA" w:rsidRDefault="00714663" w:rsidP="00714663">
            <w:pPr>
              <w:pStyle w:val="NoSpacing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7D5BE4" w:rsidRDefault="005F2ED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CDS/EB</w:t>
            </w:r>
          </w:p>
          <w:p w:rsidR="005F2ED4" w:rsidRDefault="005F2ED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CDS</w:t>
            </w:r>
          </w:p>
        </w:tc>
      </w:tr>
      <w:tr w:rsidR="007D5BE4" w:rsidRPr="00516EB3" w:rsidTr="0025043C">
        <w:trPr>
          <w:gridAfter w:val="1"/>
          <w:wAfter w:w="59" w:type="dxa"/>
          <w:trHeight w:val="104"/>
        </w:trPr>
        <w:tc>
          <w:tcPr>
            <w:tcW w:w="1656" w:type="dxa"/>
          </w:tcPr>
          <w:p w:rsidR="007D5BE4" w:rsidRDefault="007D5BE4" w:rsidP="0025043C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Clachan Hub:</w:t>
            </w:r>
          </w:p>
        </w:tc>
        <w:tc>
          <w:tcPr>
            <w:tcW w:w="6816" w:type="dxa"/>
          </w:tcPr>
          <w:p w:rsidR="007D5BE4" w:rsidRDefault="006E2FBA" w:rsidP="006E2FB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EB to be asked to identify a source of professional advice (with charity expertise), in relation to the VAT issue. CB suggested a reputable starting point.</w:t>
            </w:r>
          </w:p>
          <w:p w:rsidR="006E2FBA" w:rsidRDefault="00D971D3" w:rsidP="006E2FB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funders were expecting a February submission for a March panel.</w:t>
            </w:r>
          </w:p>
          <w:p w:rsidR="00D971D3" w:rsidRDefault="00D971D3" w:rsidP="006E2FB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 community meeting would be held prior to the submission</w:t>
            </w:r>
          </w:p>
          <w:p w:rsidR="00D971D3" w:rsidRPr="006E2FBA" w:rsidRDefault="00D971D3" w:rsidP="006E2FB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CB had visited the Atlantic Centre</w:t>
            </w:r>
            <w:r w:rsidR="00714663">
              <w:rPr>
                <w:rFonts w:ascii="Comic Sans MS" w:hAnsi="Comic Sans MS" w:cs="Arial"/>
                <w:sz w:val="16"/>
                <w:szCs w:val="16"/>
              </w:rPr>
              <w:t xml:space="preserve"> in </w:t>
            </w:r>
            <w:proofErr w:type="spellStart"/>
            <w:r w:rsidR="00714663">
              <w:rPr>
                <w:rFonts w:ascii="Comic Sans MS" w:hAnsi="Comic Sans MS" w:cs="Arial"/>
                <w:sz w:val="16"/>
                <w:szCs w:val="16"/>
              </w:rPr>
              <w:t>Luing</w:t>
            </w:r>
            <w:proofErr w:type="spellEnd"/>
            <w:r w:rsidR="00714663">
              <w:rPr>
                <w:rFonts w:ascii="Comic Sans MS" w:hAnsi="Comic Sans MS" w:cs="Arial"/>
                <w:sz w:val="16"/>
                <w:szCs w:val="16"/>
              </w:rPr>
              <w:t>. He and CDS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would </w:t>
            </w:r>
            <w:r w:rsidR="00714663">
              <w:rPr>
                <w:rFonts w:ascii="Comic Sans MS" w:hAnsi="Comic Sans MS" w:cs="Arial"/>
                <w:sz w:val="16"/>
                <w:szCs w:val="16"/>
              </w:rPr>
              <w:t>liaise to provide relevant information for the application.</w:t>
            </w:r>
            <w:r w:rsidR="005F2ED4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</w:tcPr>
          <w:p w:rsidR="007D5BE4" w:rsidRDefault="00714663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CDS/EB</w:t>
            </w:r>
          </w:p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D5BE4" w:rsidRDefault="00714663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CDS/CB</w:t>
            </w:r>
          </w:p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5BE4" w:rsidRPr="00516EB3" w:rsidTr="0025043C">
        <w:trPr>
          <w:gridAfter w:val="1"/>
          <w:wAfter w:w="59" w:type="dxa"/>
          <w:trHeight w:val="231"/>
        </w:trPr>
        <w:tc>
          <w:tcPr>
            <w:tcW w:w="1656" w:type="dxa"/>
            <w:shd w:val="clear" w:color="auto" w:fill="auto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Cowal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Way:</w:t>
            </w:r>
          </w:p>
        </w:tc>
        <w:tc>
          <w:tcPr>
            <w:tcW w:w="6816" w:type="dxa"/>
            <w:shd w:val="clear" w:color="auto" w:fill="auto"/>
          </w:tcPr>
          <w:p w:rsidR="007D5BE4" w:rsidRDefault="007D5BE4" w:rsidP="002504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CC and SM circulated reports prior to the meeting; the following was discussed:</w:t>
            </w:r>
          </w:p>
          <w:p w:rsidR="007D5BE4" w:rsidRDefault="007D5BE4" w:rsidP="002504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7D5BE4" w:rsidRDefault="005F2ED4" w:rsidP="0025043C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There was no major construction work currently underway</w:t>
            </w:r>
            <w:r w:rsidR="00B41C5A">
              <w:rPr>
                <w:rFonts w:ascii="Comic Sans MS" w:hAnsi="Comic Sans MS" w:cs="Arial"/>
                <w:sz w:val="16"/>
                <w:szCs w:val="16"/>
              </w:rPr>
              <w:t>, the focus of the work being on the mapping system and future-proofing of the path.</w:t>
            </w:r>
          </w:p>
          <w:p w:rsidR="00B41C5A" w:rsidRDefault="00B41C5A" w:rsidP="0025043C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Much time and effort had been invested in the next CCF application, which had been submitted comfortably ahead of the deadline.</w:t>
            </w:r>
          </w:p>
          <w:p w:rsidR="00B41C5A" w:rsidRDefault="00B41C5A" w:rsidP="0025043C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It was agreed that data from both the counters and user feedback regarding facilities should be used in the Hub application to provide evidence of need.</w:t>
            </w:r>
          </w:p>
          <w:p w:rsidR="00B41C5A" w:rsidRDefault="00B41C5A" w:rsidP="0025043C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 2 day cycling event would be held in October.</w:t>
            </w:r>
          </w:p>
          <w:p w:rsidR="00B41C5A" w:rsidRDefault="00B41C5A" w:rsidP="0025043C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It was agreed that the trade show accommodation expenses would be paid in advance. CDS would ask EB to pay an invoice by BACS.</w:t>
            </w:r>
          </w:p>
          <w:p w:rsidR="007D5BE4" w:rsidRPr="00516EB3" w:rsidRDefault="007D5BE4" w:rsidP="00B41C5A">
            <w:pPr>
              <w:pStyle w:val="NoSpacing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D5BE4" w:rsidRDefault="00B41C5A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Hub Sub</w:t>
            </w:r>
          </w:p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D5BE4" w:rsidRDefault="00B41C5A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CDS/EB</w:t>
            </w:r>
          </w:p>
          <w:p w:rsidR="007D5BE4" w:rsidRPr="00516EB3" w:rsidRDefault="007D5BE4" w:rsidP="00B41C5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5BE4" w:rsidRPr="00516EB3" w:rsidTr="0025043C">
        <w:trPr>
          <w:gridAfter w:val="1"/>
          <w:wAfter w:w="59" w:type="dxa"/>
          <w:trHeight w:val="231"/>
        </w:trPr>
        <w:tc>
          <w:tcPr>
            <w:tcW w:w="1656" w:type="dxa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AO</w:t>
            </w:r>
            <w:r>
              <w:rPr>
                <w:rFonts w:ascii="Comic Sans MS" w:hAnsi="Comic Sans MS"/>
                <w:b/>
                <w:sz w:val="16"/>
                <w:szCs w:val="16"/>
              </w:rPr>
              <w:t>C</w:t>
            </w:r>
            <w:r w:rsidRPr="00516EB3">
              <w:rPr>
                <w:rFonts w:ascii="Comic Sans MS" w:hAnsi="Comic Sans MS"/>
                <w:b/>
                <w:sz w:val="16"/>
                <w:szCs w:val="16"/>
              </w:rPr>
              <w:t>B</w:t>
            </w:r>
          </w:p>
        </w:tc>
        <w:tc>
          <w:tcPr>
            <w:tcW w:w="6816" w:type="dxa"/>
          </w:tcPr>
          <w:p w:rsidR="007D5BE4" w:rsidRDefault="00714663" w:rsidP="0025043C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CDS asked the board to consider taking on the Arts and Recreation Club formerly run by Sadie Dixon Spain during the school summer holiday period in the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Glendaruel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Hall. Capacity, workload and community benefit were discussed. Further information and time were required in order to make a decision.</w:t>
            </w:r>
          </w:p>
          <w:p w:rsidR="007D5BE4" w:rsidRPr="00A24DFF" w:rsidRDefault="007D5BE4" w:rsidP="002504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7D5BE4" w:rsidRDefault="007D5BE4" w:rsidP="0025043C">
            <w:pPr>
              <w:pStyle w:val="NoSpacing"/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7D5BE4" w:rsidRDefault="007D5BE4" w:rsidP="002504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meeting ended at 16.45</w:t>
            </w:r>
          </w:p>
          <w:p w:rsidR="00714663" w:rsidRDefault="00714663" w:rsidP="002504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714663" w:rsidRDefault="00714663" w:rsidP="002504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714663" w:rsidRDefault="00714663" w:rsidP="002504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7D5BE4" w:rsidRPr="00516EB3" w:rsidRDefault="007D5BE4" w:rsidP="002504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5BE4" w:rsidRPr="00516EB3" w:rsidTr="0025043C">
        <w:trPr>
          <w:gridAfter w:val="1"/>
          <w:wAfter w:w="59" w:type="dxa"/>
          <w:trHeight w:val="231"/>
        </w:trPr>
        <w:tc>
          <w:tcPr>
            <w:tcW w:w="1656" w:type="dxa"/>
          </w:tcPr>
          <w:p w:rsidR="007D5BE4" w:rsidRPr="001D26CE" w:rsidRDefault="007D5BE4" w:rsidP="0025043C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D26CE"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>Future Meetings:</w:t>
            </w:r>
          </w:p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9</w:t>
            </w:r>
            <w:r w:rsidRPr="00732294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February 2017 at 15.00 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Glendaruel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Hall </w:t>
            </w:r>
          </w:p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2nd March  2017</w:t>
            </w:r>
            <w:r w:rsidRPr="00516EB3">
              <w:rPr>
                <w:rFonts w:ascii="Comic Sans MS" w:hAnsi="Comic Sans MS"/>
                <w:sz w:val="16"/>
                <w:szCs w:val="16"/>
              </w:rPr>
              <w:t xml:space="preserve"> 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15.00 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Colintraive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Hall </w:t>
            </w:r>
          </w:p>
          <w:p w:rsidR="00714663" w:rsidRDefault="00714663" w:rsidP="0071466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Thursday 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Pr="00732294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April</w:t>
            </w:r>
            <w:r>
              <w:rPr>
                <w:rFonts w:ascii="Comic Sans MS" w:hAnsi="Comic Sans MS"/>
                <w:sz w:val="16"/>
                <w:szCs w:val="16"/>
              </w:rPr>
              <w:t xml:space="preserve"> 2017 at 15.00 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Glendaruel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Hall </w:t>
            </w:r>
          </w:p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D5BE4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5BE4" w:rsidRPr="00516EB3" w:rsidTr="0025043C">
        <w:trPr>
          <w:gridAfter w:val="1"/>
          <w:wAfter w:w="59" w:type="dxa"/>
          <w:trHeight w:val="231"/>
        </w:trPr>
        <w:tc>
          <w:tcPr>
            <w:tcW w:w="1656" w:type="dxa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ADOPTION:    </w:t>
            </w:r>
          </w:p>
        </w:tc>
        <w:tc>
          <w:tcPr>
            <w:tcW w:w="6816" w:type="dxa"/>
          </w:tcPr>
          <w:p w:rsidR="007D5BE4" w:rsidRPr="00516EB3" w:rsidRDefault="007D5BE4" w:rsidP="0025043C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Proposed:</w:t>
            </w:r>
          </w:p>
          <w:p w:rsidR="007D5BE4" w:rsidRPr="00516EB3" w:rsidRDefault="007D5BE4" w:rsidP="0025043C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  <w:p w:rsidR="007D5BE4" w:rsidRPr="00516EB3" w:rsidRDefault="007D5BE4" w:rsidP="0025043C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                        </w:t>
            </w: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   </w:t>
            </w: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1" w:type="dxa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5BE4" w:rsidRPr="00516EB3" w:rsidTr="0025043C">
        <w:trPr>
          <w:gridAfter w:val="1"/>
          <w:wAfter w:w="59" w:type="dxa"/>
          <w:trHeight w:val="231"/>
        </w:trPr>
        <w:tc>
          <w:tcPr>
            <w:tcW w:w="1656" w:type="dxa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7D5BE4" w:rsidRDefault="007D5BE4" w:rsidP="0025043C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Seconded:</w:t>
            </w:r>
          </w:p>
          <w:p w:rsidR="007D5BE4" w:rsidRPr="00516EB3" w:rsidRDefault="007D5BE4" w:rsidP="0025043C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</w:p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5BE4" w:rsidRPr="00516EB3" w:rsidTr="0025043C">
        <w:trPr>
          <w:gridAfter w:val="1"/>
          <w:wAfter w:w="59" w:type="dxa"/>
          <w:trHeight w:val="231"/>
        </w:trPr>
        <w:tc>
          <w:tcPr>
            <w:tcW w:w="1656" w:type="dxa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7D5BE4" w:rsidRPr="00516EB3" w:rsidRDefault="007D5BE4" w:rsidP="0025043C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SIGNED:  </w:t>
            </w:r>
          </w:p>
          <w:p w:rsidR="007D5BE4" w:rsidRPr="00516EB3" w:rsidRDefault="007D5BE4" w:rsidP="0025043C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 xml:space="preserve">       </w:t>
            </w:r>
          </w:p>
        </w:tc>
        <w:tc>
          <w:tcPr>
            <w:tcW w:w="711" w:type="dxa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5BE4" w:rsidRPr="00516EB3" w:rsidTr="0025043C">
        <w:trPr>
          <w:gridAfter w:val="1"/>
          <w:wAfter w:w="59" w:type="dxa"/>
          <w:trHeight w:val="231"/>
        </w:trPr>
        <w:tc>
          <w:tcPr>
            <w:tcW w:w="1656" w:type="dxa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7D5BE4" w:rsidRPr="00516EB3" w:rsidRDefault="007D5BE4" w:rsidP="0025043C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Chairman:</w:t>
            </w:r>
          </w:p>
          <w:p w:rsidR="007D5BE4" w:rsidRPr="00516EB3" w:rsidRDefault="007D5BE4" w:rsidP="0025043C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  <w:p w:rsidR="007D5BE4" w:rsidRPr="00516EB3" w:rsidRDefault="007D5BE4" w:rsidP="0025043C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1" w:type="dxa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5BE4" w:rsidRPr="00516EB3" w:rsidTr="0025043C">
        <w:trPr>
          <w:gridAfter w:val="1"/>
          <w:wAfter w:w="59" w:type="dxa"/>
          <w:trHeight w:val="231"/>
        </w:trPr>
        <w:tc>
          <w:tcPr>
            <w:tcW w:w="1656" w:type="dxa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7D5BE4" w:rsidRPr="00516EB3" w:rsidRDefault="007D5BE4" w:rsidP="0025043C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DATE:       </w:t>
            </w:r>
          </w:p>
          <w:p w:rsidR="007D5BE4" w:rsidRPr="00516EB3" w:rsidRDefault="007D5BE4" w:rsidP="0025043C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</w:tcPr>
          <w:p w:rsidR="007D5BE4" w:rsidRPr="00516EB3" w:rsidRDefault="007D5BE4" w:rsidP="002504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AA0C0C" w:rsidRDefault="00AA0C0C"/>
    <w:sectPr w:rsidR="00AA0C0C" w:rsidSect="00AA0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E6B"/>
    <w:multiLevelType w:val="hybridMultilevel"/>
    <w:tmpl w:val="652CC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E73D6"/>
    <w:multiLevelType w:val="hybridMultilevel"/>
    <w:tmpl w:val="5CF0E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20C57"/>
    <w:multiLevelType w:val="hybridMultilevel"/>
    <w:tmpl w:val="7B8C3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9E21AF"/>
    <w:multiLevelType w:val="hybridMultilevel"/>
    <w:tmpl w:val="C8E8F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A12258"/>
    <w:multiLevelType w:val="hybridMultilevel"/>
    <w:tmpl w:val="64382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8A49B3"/>
    <w:multiLevelType w:val="hybridMultilevel"/>
    <w:tmpl w:val="438EF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D5BE4"/>
    <w:rsid w:val="005F2ED4"/>
    <w:rsid w:val="006E2FBA"/>
    <w:rsid w:val="00714663"/>
    <w:rsid w:val="007D5BE4"/>
    <w:rsid w:val="00AA0C0C"/>
    <w:rsid w:val="00B41C5A"/>
    <w:rsid w:val="00C44104"/>
    <w:rsid w:val="00D9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B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2017-02-07T16:55:00Z</dcterms:created>
  <dcterms:modified xsi:type="dcterms:W3CDTF">2017-02-07T19:45:00Z</dcterms:modified>
</cp:coreProperties>
</file>