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B" w:rsidRDefault="002E21EB">
      <w:pPr>
        <w:rPr>
          <w:sz w:val="48"/>
        </w:rPr>
      </w:pPr>
      <w:r>
        <w:rPr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76200</wp:posOffset>
            </wp:positionV>
            <wp:extent cx="4019550" cy="1924050"/>
            <wp:effectExtent l="0" t="0" r="0" b="0"/>
            <wp:wrapSquare wrapText="bothSides"/>
            <wp:docPr id="3" name="Picture 3" descr="C:\Users\Russell\Documents\CGDT\articles\WMB76.routes1.mud-280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sell\Documents\CGDT\articles\WMB76.routes1.mud-280-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 wp14:anchorId="7360E612" wp14:editId="67673C9E">
            <wp:simplePos x="0" y="0"/>
            <wp:positionH relativeFrom="character">
              <wp:posOffset>182245</wp:posOffset>
            </wp:positionH>
            <wp:positionV relativeFrom="line">
              <wp:posOffset>228600</wp:posOffset>
            </wp:positionV>
            <wp:extent cx="1084580" cy="14478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8D3" w:rsidRPr="002E21EB" w:rsidRDefault="00F37501">
      <w:pPr>
        <w:rPr>
          <w:sz w:val="48"/>
        </w:rPr>
      </w:pPr>
      <w:bookmarkStart w:id="0" w:name="_GoBack"/>
      <w:bookmarkEnd w:id="0"/>
      <w:r w:rsidRPr="002E21EB">
        <w:rPr>
          <w:sz w:val="48"/>
        </w:rPr>
        <w:t xml:space="preserve">Are there any Mountain Bikers in </w:t>
      </w:r>
      <w:proofErr w:type="spellStart"/>
      <w:r w:rsidRPr="002E21EB">
        <w:rPr>
          <w:sz w:val="48"/>
        </w:rPr>
        <w:t>ColGlen</w:t>
      </w:r>
      <w:proofErr w:type="spellEnd"/>
      <w:r w:rsidRPr="002E21EB">
        <w:rPr>
          <w:sz w:val="48"/>
        </w:rPr>
        <w:t>????</w:t>
      </w:r>
    </w:p>
    <w:p w:rsidR="00F37501" w:rsidRPr="002E21EB" w:rsidRDefault="00F37501" w:rsidP="002E21EB">
      <w:pPr>
        <w:jc w:val="both"/>
        <w:rPr>
          <w:sz w:val="28"/>
        </w:rPr>
      </w:pPr>
      <w:r w:rsidRPr="002E21EB">
        <w:rPr>
          <w:sz w:val="28"/>
        </w:rPr>
        <w:t xml:space="preserve">Russell would like to hear from you …. </w:t>
      </w:r>
    </w:p>
    <w:p w:rsidR="00862172" w:rsidRPr="002E21EB" w:rsidRDefault="00F37501" w:rsidP="002E21EB">
      <w:pPr>
        <w:jc w:val="both"/>
        <w:rPr>
          <w:sz w:val="28"/>
        </w:rPr>
      </w:pPr>
      <w:r w:rsidRPr="002E21EB">
        <w:rPr>
          <w:sz w:val="28"/>
        </w:rPr>
        <w:t>Exciting times are ahead as the Development Trust buys Stronafian Forest. We are investigating the possibility of developing mountain bike trails in the f</w:t>
      </w:r>
      <w:r w:rsidR="00862172" w:rsidRPr="002E21EB">
        <w:rPr>
          <w:sz w:val="28"/>
        </w:rPr>
        <w:t>orest and want to hear from you.  Please get in touch if:</w:t>
      </w:r>
    </w:p>
    <w:p w:rsidR="00862172" w:rsidRPr="002E21EB" w:rsidRDefault="00862172" w:rsidP="002E21EB">
      <w:pPr>
        <w:jc w:val="both"/>
        <w:rPr>
          <w:sz w:val="28"/>
        </w:rPr>
      </w:pPr>
      <w:r w:rsidRPr="002E21EB">
        <w:rPr>
          <w:sz w:val="28"/>
        </w:rPr>
        <w:t xml:space="preserve">You know of places where you can go mountain biking in </w:t>
      </w:r>
      <w:proofErr w:type="spellStart"/>
      <w:r w:rsidRPr="002E21EB">
        <w:rPr>
          <w:sz w:val="28"/>
        </w:rPr>
        <w:t>Cowal</w:t>
      </w:r>
      <w:proofErr w:type="spellEnd"/>
      <w:r w:rsidRPr="002E21EB">
        <w:rPr>
          <w:sz w:val="28"/>
        </w:rPr>
        <w:t xml:space="preserve"> at the moment.</w:t>
      </w:r>
    </w:p>
    <w:p w:rsidR="00862172" w:rsidRPr="002E21EB" w:rsidRDefault="00862172" w:rsidP="002E21EB">
      <w:pPr>
        <w:jc w:val="both"/>
        <w:rPr>
          <w:sz w:val="28"/>
        </w:rPr>
      </w:pPr>
      <w:r w:rsidRPr="002E21EB">
        <w:rPr>
          <w:sz w:val="28"/>
        </w:rPr>
        <w:t>Your thoughts on what would make a Stronafian Forest a really great mountain biking venue.</w:t>
      </w:r>
    </w:p>
    <w:p w:rsidR="00862172" w:rsidRDefault="00862172" w:rsidP="002E21EB">
      <w:pPr>
        <w:jc w:val="both"/>
        <w:rPr>
          <w:sz w:val="28"/>
        </w:rPr>
      </w:pPr>
      <w:r w:rsidRPr="002E21EB">
        <w:rPr>
          <w:sz w:val="28"/>
        </w:rPr>
        <w:t>If you would be interested in being involved in researching and planning the project.</w:t>
      </w:r>
    </w:p>
    <w:p w:rsidR="002E21EB" w:rsidRPr="002E21EB" w:rsidRDefault="002E21EB" w:rsidP="002E21EB">
      <w:pPr>
        <w:jc w:val="both"/>
        <w:rPr>
          <w:sz w:val="28"/>
        </w:rPr>
      </w:pPr>
      <w:r>
        <w:rPr>
          <w:sz w:val="28"/>
        </w:rPr>
        <w:t>You know of any mountain bikers who might not have seen this notice so I can track them down!</w:t>
      </w:r>
    </w:p>
    <w:p w:rsidR="00862172" w:rsidRPr="002E21EB" w:rsidRDefault="00862172" w:rsidP="002E21EB">
      <w:pPr>
        <w:jc w:val="both"/>
        <w:rPr>
          <w:sz w:val="28"/>
        </w:rPr>
      </w:pPr>
      <w:r w:rsidRPr="002E21EB">
        <w:rPr>
          <w:sz w:val="28"/>
        </w:rPr>
        <w:t xml:space="preserve">Contact Russell on 01369 820344 or 01700 841358 or </w:t>
      </w:r>
      <w:hyperlink r:id="rId7" w:history="1">
        <w:r w:rsidRPr="002E21EB">
          <w:rPr>
            <w:rStyle w:val="Hyperlink"/>
            <w:sz w:val="28"/>
          </w:rPr>
          <w:t>russell.p.gill@googlemail.com</w:t>
        </w:r>
      </w:hyperlink>
      <w:r w:rsidRPr="002E21EB">
        <w:rPr>
          <w:sz w:val="28"/>
        </w:rPr>
        <w:t xml:space="preserve"> </w:t>
      </w:r>
    </w:p>
    <w:p w:rsidR="00862172" w:rsidRPr="002E21EB" w:rsidRDefault="00862172" w:rsidP="002E21EB">
      <w:pPr>
        <w:jc w:val="both"/>
        <w:rPr>
          <w:sz w:val="28"/>
        </w:rPr>
      </w:pPr>
      <w:r w:rsidRPr="002E21EB">
        <w:rPr>
          <w:sz w:val="28"/>
        </w:rPr>
        <w:t>Alternatively pop in to say hello at</w:t>
      </w:r>
      <w:r w:rsidR="002E21EB" w:rsidRPr="002E21EB">
        <w:rPr>
          <w:sz w:val="28"/>
        </w:rPr>
        <w:t xml:space="preserve"> Glendaruel Village hall</w:t>
      </w:r>
    </w:p>
    <w:p w:rsidR="002E21EB" w:rsidRDefault="002E21EB" w:rsidP="002E21EB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79D11945" wp14:editId="65C35B42">
            <wp:extent cx="581025" cy="571500"/>
            <wp:effectExtent l="19050" t="0" r="9525" b="0"/>
            <wp:docPr id="1" name="Picture 3" descr="C:\Users\Rhona\AppData\Local\Microsoft\Windows\Temporary Internet Files\Content.Word\Hi_Res_Scot_and_Wor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ona\AppData\Local\Microsoft\Windows\Temporary Internet Files\Content.Word\Hi_Res_Scot_and_Word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</w:t>
      </w:r>
      <w:r>
        <w:rPr>
          <w:noProof/>
          <w:sz w:val="16"/>
          <w:szCs w:val="16"/>
          <w:lang w:eastAsia="en-GB"/>
        </w:rPr>
        <w:drawing>
          <wp:inline distT="0" distB="0" distL="0" distR="0" wp14:anchorId="1290E219" wp14:editId="5B3E9ADE">
            <wp:extent cx="542925" cy="533400"/>
            <wp:effectExtent l="19050" t="0" r="9525" b="0"/>
            <wp:docPr id="4" name="Picture 9" descr="C:\Users\Rhona\AppData\Local\Microsoft\Windows\Temporary Internet Files\Content.Word\Hi_Res_EU_and_Wor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hona\AppData\Local\Microsoft\Windows\Temporary Internet Files\Content.Word\Hi_Res_EU_and_Wor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</w:t>
      </w:r>
      <w:r>
        <w:rPr>
          <w:noProof/>
          <w:sz w:val="16"/>
          <w:szCs w:val="16"/>
          <w:lang w:eastAsia="en-GB"/>
        </w:rPr>
        <w:drawing>
          <wp:inline distT="0" distB="0" distL="0" distR="0" wp14:anchorId="0BC822EC" wp14:editId="17F07D45">
            <wp:extent cx="1419225" cy="533400"/>
            <wp:effectExtent l="19050" t="0" r="9525" b="0"/>
            <wp:docPr id="5" name="Picture 6" descr="C:\Users\Rhona\AppData\Local\Microsoft\Windows\Temporary Internet Files\Content.Word\Hi_Res_A&amp;I_Leader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hona\AppData\Local\Microsoft\Windows\Temporary Internet Files\Content.Word\Hi_Res_A&amp;I_Leader_Log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en-GB"/>
        </w:rPr>
        <w:t xml:space="preserve">         </w:t>
      </w:r>
      <w:r>
        <w:rPr>
          <w:noProof/>
          <w:sz w:val="16"/>
          <w:szCs w:val="16"/>
          <w:lang w:eastAsia="en-GB"/>
        </w:rPr>
        <w:drawing>
          <wp:inline distT="0" distB="0" distL="0" distR="0" wp14:anchorId="00028920" wp14:editId="7C5347EB">
            <wp:extent cx="962025" cy="504825"/>
            <wp:effectExtent l="19050" t="0" r="9525" b="0"/>
            <wp:docPr id="6" name="Picture 6" descr="HIE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ELogo[2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en-GB"/>
        </w:rPr>
        <w:drawing>
          <wp:inline distT="0" distB="0" distL="0" distR="0" wp14:anchorId="21FB0486" wp14:editId="35E95D93">
            <wp:extent cx="1133475" cy="504825"/>
            <wp:effectExtent l="19050" t="0" r="9525" b="0"/>
            <wp:docPr id="7" name="Picture 7" descr="CES_logo_high_r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S_logo_high_res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</w:p>
    <w:p w:rsidR="002E21EB" w:rsidRDefault="002E21EB" w:rsidP="002E21EB">
      <w:pPr>
        <w:spacing w:after="0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</w:p>
    <w:p w:rsidR="002E21EB" w:rsidRDefault="002E21EB" w:rsidP="002E21EB">
      <w:pPr>
        <w:spacing w:after="0"/>
        <w:jc w:val="center"/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  <w:noProof/>
          <w:sz w:val="16"/>
          <w:szCs w:val="16"/>
          <w:lang w:eastAsia="en-GB"/>
        </w:rPr>
        <w:t>Supported by</w:t>
      </w:r>
      <w:r>
        <w:rPr>
          <w:noProof/>
          <w:sz w:val="16"/>
          <w:szCs w:val="16"/>
          <w:lang w:eastAsia="en-GB"/>
        </w:rPr>
        <w:t xml:space="preserve"> </w:t>
      </w:r>
      <w:r>
        <w:rPr>
          <w:rFonts w:ascii="Bradley Hand ITC" w:hAnsi="Bradley Hand ITC"/>
          <w:b/>
          <w:noProof/>
          <w:sz w:val="16"/>
          <w:szCs w:val="16"/>
          <w:lang w:eastAsia="en-GB"/>
        </w:rPr>
        <w:t>C</w:t>
      </w:r>
      <w:proofErr w:type="spellStart"/>
      <w:r>
        <w:rPr>
          <w:rFonts w:ascii="Bradley Hand ITC" w:hAnsi="Bradley Hand ITC"/>
          <w:b/>
          <w:sz w:val="16"/>
          <w:szCs w:val="16"/>
        </w:rPr>
        <w:t>ruach</w:t>
      </w:r>
      <w:proofErr w:type="spellEnd"/>
      <w:r>
        <w:rPr>
          <w:rFonts w:ascii="Bradley Hand ITC" w:hAnsi="Bradley Hand ITC"/>
          <w:b/>
          <w:sz w:val="16"/>
          <w:szCs w:val="16"/>
        </w:rPr>
        <w:t xml:space="preserve"> </w:t>
      </w:r>
      <w:proofErr w:type="spellStart"/>
      <w:r>
        <w:rPr>
          <w:rFonts w:ascii="Bradley Hand ITC" w:hAnsi="Bradley Hand ITC"/>
          <w:b/>
          <w:sz w:val="16"/>
          <w:szCs w:val="16"/>
        </w:rPr>
        <w:t>Mhor</w:t>
      </w:r>
      <w:proofErr w:type="spellEnd"/>
      <w:r>
        <w:rPr>
          <w:rFonts w:ascii="Bradley Hand ITC" w:hAnsi="Bradley Hand ITC"/>
          <w:b/>
          <w:sz w:val="16"/>
          <w:szCs w:val="16"/>
        </w:rPr>
        <w:t xml:space="preserve"> </w:t>
      </w:r>
      <w:proofErr w:type="spellStart"/>
      <w:r>
        <w:rPr>
          <w:rFonts w:ascii="Bradley Hand ITC" w:hAnsi="Bradley Hand ITC"/>
          <w:b/>
          <w:sz w:val="16"/>
          <w:szCs w:val="16"/>
        </w:rPr>
        <w:t>Windfarm</w:t>
      </w:r>
      <w:proofErr w:type="spellEnd"/>
      <w:r>
        <w:rPr>
          <w:rFonts w:ascii="Bradley Hand ITC" w:hAnsi="Bradley Hand ITC"/>
          <w:b/>
          <w:sz w:val="16"/>
          <w:szCs w:val="16"/>
        </w:rPr>
        <w:t xml:space="preserve"> Trust</w:t>
      </w:r>
    </w:p>
    <w:sectPr w:rsidR="002E2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9"/>
    <w:rsid w:val="002E21EB"/>
    <w:rsid w:val="004F344C"/>
    <w:rsid w:val="005E4619"/>
    <w:rsid w:val="00862172"/>
    <w:rsid w:val="008C2906"/>
    <w:rsid w:val="00F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ell.p.gill@googlemail.com" TargetMode="External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1</cp:revision>
  <dcterms:created xsi:type="dcterms:W3CDTF">2011-08-25T13:04:00Z</dcterms:created>
  <dcterms:modified xsi:type="dcterms:W3CDTF">2011-08-25T15:16:00Z</dcterms:modified>
</cp:coreProperties>
</file>