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3EF3" w:rsidRPr="00DD7F5D" w:rsidRDefault="00E83EF3" w:rsidP="00E83EF3">
      <w:pPr>
        <w:pStyle w:val="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 xml:space="preserve">Colintraive and Glendaruel Development Trust </w:t>
      </w:r>
      <w:r w:rsidR="002679F1">
        <w:rPr>
          <w:rFonts w:ascii="Calibri" w:hAnsi="Calibri"/>
        </w:rPr>
        <w:t>General Manager</w:t>
      </w:r>
      <w:r w:rsidRPr="00DD7F5D">
        <w:rPr>
          <w:rFonts w:ascii="Calibri" w:hAnsi="Calibri"/>
        </w:rPr>
        <w:t xml:space="preserve"> Application Form</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Sub-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Section 1: Contact Details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bl>
      <w:tblPr>
        <w:tblW w:w="0" w:type="auto"/>
        <w:tblInd w:w="108" w:type="dxa"/>
        <w:shd w:val="clear" w:color="auto" w:fill="FFFFFF"/>
        <w:tblLayout w:type="fixed"/>
        <w:tblLook w:val="0000"/>
      </w:tblPr>
      <w:tblGrid>
        <w:gridCol w:w="1877"/>
        <w:gridCol w:w="3445"/>
        <w:gridCol w:w="1699"/>
        <w:gridCol w:w="2606"/>
      </w:tblGrid>
      <w:tr w:rsidR="00E83EF3" w:rsidRPr="00DD7F5D">
        <w:trPr>
          <w:cantSplit/>
          <w:trHeight w:val="575"/>
          <w:tblHeader/>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First Name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Last Name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s>
              <w:jc w:val="right"/>
              <w:rPr>
                <w:rFonts w:ascii="Calibri" w:hAnsi="Calibri"/>
              </w:rPr>
            </w:pPr>
          </w:p>
        </w:tc>
      </w:tr>
      <w:tr w:rsidR="00E83EF3" w:rsidRPr="00DD7F5D">
        <w:trPr>
          <w:cantSplit/>
          <w:trHeight w:val="47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Previous Name(s) - if applicable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Address</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Town</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Telephone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County</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Mobile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Postcode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 xml:space="preserve">Email address </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2: Employment Record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Present or most recent employer:</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Dates employed: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Employer's Address: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Notice period: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Position held and brief description of duties: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Previous Employers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tbl>
      <w:tblPr>
        <w:tblW w:w="0" w:type="auto"/>
        <w:tblInd w:w="108" w:type="dxa"/>
        <w:shd w:val="clear" w:color="auto" w:fill="FFFFFF"/>
        <w:tblLayout w:type="fixed"/>
        <w:tblLook w:val="0000"/>
      </w:tblPr>
      <w:tblGrid>
        <w:gridCol w:w="3864"/>
        <w:gridCol w:w="3157"/>
        <w:gridCol w:w="1298"/>
        <w:gridCol w:w="1308"/>
      </w:tblGrid>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Employer's name and address</w:t>
            </w: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Position(s) held</w:t>
            </w: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from</w:t>
            </w: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To</w:t>
            </w: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3: Education and Training</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Education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Including Qualification(s) currently being undertaken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0" w:type="dxa"/>
        <w:shd w:val="clear" w:color="auto" w:fill="FFFFFF"/>
        <w:tblLayout w:type="fixed"/>
        <w:tblLook w:val="0000"/>
      </w:tblPr>
      <w:tblGrid>
        <w:gridCol w:w="4593"/>
        <w:gridCol w:w="1833"/>
        <w:gridCol w:w="3209"/>
      </w:tblGrid>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Qualification obtained, including grade</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Awarded</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School, College, University, IFE</w:t>
            </w: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Details of any membership(s) of Professional Associations / Bodies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6090"/>
        <w:gridCol w:w="3538"/>
      </w:tblGrid>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sz w:val="20"/>
              </w:rPr>
            </w:pPr>
            <w:r w:rsidRPr="00DD7F5D">
              <w:rPr>
                <w:rFonts w:ascii="Calibri" w:hAnsi="Calibri"/>
                <w:sz w:val="20"/>
              </w:rPr>
              <w:t>Membership Details</w:t>
            </w: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Date Awarded</w:t>
            </w: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Pr>
          <w:rFonts w:ascii="Calibri" w:hAnsi="Calibri"/>
          <w:b/>
        </w:rPr>
        <w:br w:type="page"/>
      </w:r>
      <w:r w:rsidRPr="00DD7F5D">
        <w:rPr>
          <w:rFonts w:ascii="Calibri" w:hAnsi="Calibri"/>
          <w:b/>
        </w:rPr>
        <w:t>Training (Relevant work related courses)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4585"/>
        <w:gridCol w:w="1833"/>
        <w:gridCol w:w="3209"/>
      </w:tblGrid>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Course title and subjects covered</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and duration</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Training organisation</w:t>
            </w: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Driving Licence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hold a current, clean, valid driving licence?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give details if you have answered ‘No’ to the above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own or have use of a car?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Leisure Activities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What activities do your pursue in your leisure time?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4: Relevant experience and skills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indicate how you satisfy the criteria set out in the job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r w:rsidRPr="00DD7F5D">
        <w:br w:type="page"/>
      </w:r>
      <w:r w:rsidRPr="00DD7F5D">
        <w:rPr>
          <w:rFonts w:ascii="Calibri" w:hAnsi="Calibri"/>
          <w:b/>
        </w:rPr>
        <w:t>Section 5: 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tbl>
      <w:tblPr>
        <w:tblW w:w="0" w:type="auto"/>
        <w:tblInd w:w="108" w:type="dxa"/>
        <w:shd w:val="clear" w:color="auto" w:fill="FFFFFF"/>
        <w:tblLayout w:type="fixed"/>
        <w:tblLook w:val="0000"/>
      </w:tblPr>
      <w:tblGrid>
        <w:gridCol w:w="1252"/>
        <w:gridCol w:w="3526"/>
        <w:gridCol w:w="1232"/>
        <w:gridCol w:w="3618"/>
      </w:tblGrid>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b/>
        </w:rPr>
        <w:t xml:space="preserve">Section 6: Declaration of criminal offences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have any warnings, offences, convictions, cautions, bindovers or any court cases pending or in your recent past as covered by the Rehabilitation of Offenders Act.  If yes please give details and relevant date(s).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7 – Dismissal , disciplinary or capability procedures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Have you ever been a subject of disciplinary or capability procedures or been dismissed or resigned from a position pending disciplinary investigations taking place?  If yes please give details on a separate sheet.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8 – 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National Insurance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Do you require a work permit to work in the UK?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9 – Declaring an interest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give details if you are related to or have a personal relationship with an Elected Member or Officer of the Trust: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10 – additional Information/special arrangements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Dates and times when not available for interview: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Any other relevant additional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11: 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Under the terms of the Data Protection Act 1998 the information you provide in this application form and recruitment monitoring form will only be used for the purpose of assessing your suitability for employment, for monitoring the Trust's policies and procedures and human resource management purposes.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unsuccessful this information will be retained on file for at least 6 months.  The information may be used in internal proceedings to consider a complaint about the selection process and/or to defend CGDT against a legal challenge to the fairness of the selection process from any interested party.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trust is under a duty to protect the funds it administers and to this end it must use the information you have provided on this form within its authority for the prevention and detection of crime and fraud.  It may also share this information with other bodies administering funds solely for this purpose.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the information above and hereby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1. Declare that the information provided in this application form and recruitment monitoring form is correct to the best of my knowledge and belief.  I understand that information that the Trust deems to be  false, misleading  or incomplete will justify withdrawal of an offer of appointment or my dismissal from the Trust’s service.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2. Agree that the information I give the Trust in connection with this application for employment may be stored and processed for the purposes stated above.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3. Consent to the Trust undertaking any checks it may deem necessary in connection with my application.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4. Agree to the Trust asking my previous employers questions regarding my sickness and disciplinary record and give my consent for my previous employers to disclose this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5. Understand that canvassing of Board Members directly or indirectly in connection with any appointment shall disqualify 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 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confirm I am not disqualified from working with children or vulnerable adults or subject to any sanctions imposed by a regulatory body. I understand that the provision of false information may possibly result in referral to the police.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r w:rsidRPr="00DD7F5D">
        <w:br w:type="page"/>
      </w:r>
      <w:r w:rsidRPr="00DD7F5D">
        <w:rPr>
          <w:rFonts w:ascii="Calibri" w:hAnsi="Calibri"/>
          <w:b/>
        </w:rPr>
        <w:t xml:space="preserve">Recruitment Monitoring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CGDT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This sheet will be separated from your application form upon receipt and will not be made available to those involved in the selection process.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eastAsia="en-US"/>
        </w:rPr>
      </w:pPr>
      <w:r w:rsidRPr="00DD7F5D">
        <w:rPr>
          <w:rFonts w:ascii="Calibri" w:hAnsi="Calibri"/>
          <w:b/>
        </w:rPr>
        <w:t xml:space="preserve">Section 12 – Personal details </w:t>
      </w:r>
    </w:p>
    <w:tbl>
      <w:tblPr>
        <w:tblW w:w="9627" w:type="dxa"/>
        <w:tblInd w:w="108" w:type="dxa"/>
        <w:shd w:val="clear" w:color="auto" w:fill="FFFFFF"/>
        <w:tblLayout w:type="fixed"/>
        <w:tblLook w:val="0000"/>
      </w:tblPr>
      <w:tblGrid>
        <w:gridCol w:w="2461"/>
        <w:gridCol w:w="3294"/>
        <w:gridCol w:w="3872"/>
      </w:tblGrid>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Male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Female</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Date of Birth</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Age</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Ethnic Group</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White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Mixed</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Caribbean</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Irish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African</w:t>
            </w:r>
          </w:p>
        </w:tc>
      </w:tr>
      <w:tr w:rsidR="00E83EF3" w:rsidRPr="00DD7F5D" w:rsidTr="00E83EF3">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white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Asian</w:t>
            </w:r>
          </w:p>
        </w:tc>
      </w:tr>
      <w:tr w:rsidR="00E83EF3" w:rsidRPr="00DD7F5D" w:rsidTr="00E83EF3">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mixed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Asian or Asian 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Black or Black British</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Indian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Caribbean</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Pakistani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Africa</w:t>
            </w:r>
          </w:p>
        </w:tc>
      </w:tr>
      <w:tr w:rsidR="00E83EF3" w:rsidRPr="00DD7F5D" w:rsidTr="00E83EF3">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Bangladeshi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black background, please give details:</w:t>
            </w:r>
          </w:p>
        </w:tc>
      </w:tr>
      <w:tr w:rsidR="00E83EF3" w:rsidRPr="00DD7F5D" w:rsidTr="00E83EF3">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Asian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Nationality</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Religion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Christian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Muslim</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Hindu</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Jewish</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Sikh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Buddhist</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Johovah Witness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None</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religion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Sexual Orientation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Bisexual</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Lesbian</w:t>
            </w:r>
          </w:p>
        </w:tc>
      </w:tr>
      <w:tr w:rsidR="00E83EF3" w:rsidRPr="00DD7F5D" w:rsidTr="00E83EF3">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Gay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Heterosexual</w:t>
            </w:r>
          </w:p>
        </w:tc>
      </w:tr>
      <w:tr w:rsidR="00E83EF3" w:rsidRPr="00DD7F5D" w:rsidTr="00E83EF3">
        <w:trPr>
          <w:cantSplit/>
          <w:trHeight w:val="25"/>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Prefer not to say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13: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CGDT is committed to ensuring that employees who have a disability are given every possible assistance in the workplace.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consider yourself to be disabled?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What do we mean by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Disability Discrimination Act defines disability as ‘a physical or mental impairment with long term, substantial effects on ability to perform day to day activities.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Examples of Disabilities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list of conditions or impairments is given as a guide only and is not meant to be exclusive.  We have provided this list as it may help you to answer the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Hearing, Speech or Visual Impairments – if you wear glasses or contact lenses this is not normally considered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Co-ordination, dexterity or mobility e.g. polio, spinal cord injury, back problems, repetitive strain injury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Mental health e.g. schizophrenia, depression, severe phobias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Speech Impairment e.g. stammering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Learning Disabilities e.g. Down’s syndrome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 Other Physical or medical conditions e.g. diabetes, epilepsy, arthritis, cardiovascular conditions, haemophilia, asthma, cancer, facial disfigurement, sickle cell, dyslexia etc.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r w:rsidRPr="00DD7F5D">
        <w:rPr>
          <w:rFonts w:ascii="Calibri" w:hAnsi="Calibri"/>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14: Advertising monitoring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How did you find out about this vacancy?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list which publication or internet site: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that the Declaration in Section 12 applies to this monitoring form as well as the main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b/>
          <w:sz w:val="20"/>
        </w:rPr>
        <w:t xml:space="preserve">Thank you for completing this application form, please see guidance notes for return address and contact details.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br w:type="page"/>
      </w:r>
      <w:r w:rsidRPr="00DD7F5D">
        <w:rPr>
          <w:rFonts w:ascii="Calibri" w:hAnsi="Calibri"/>
          <w:b/>
        </w:rPr>
        <w:t>Notes for Applicants on Completing the Application Form</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information is designed to help you complete the application form as effectively as possible.  Please contact the Trust secretary, if you require assistance in completing the form, or need the form in an alternative format.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the information pack paying particular attention to the job description and person specification.  You can provide a CV in addition to the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1</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Contact Details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fully.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currently working please make sure you indicate if you do not wish to be contacted at work. We would prefer to contact you via e-mail if possible so please confirm your preferred e-mail address in the relevant box.  Please provide all previous names.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2</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Employment Record</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continue with this section on a separate sheet if necessary.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3</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Education &amp; Training</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as fully as possible, we will require evidence of your highest and/or relevant qualifications before confirming an appointment and may check your qualifications with the relevant awarding body.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4</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Experience &amp; Skills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This is the most important section and must be completed fully.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During the short-listing process your skills, experience and knowledge will be assessed against the selection criteria outlined on the job specification.  It is therefore very important that you address all the areas identified in the job specification and give specific examples as to how you meet the selection criteria.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may have gained relevant experience through paid employment, or voluntary work in the community or in a school environment, etc. You may find it helpful to do a rough draft first making sure you have covered all the requirements of the job specification.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5</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All offers of appointment depend on receiving references satisfactory to the Trust. 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the Trust.  The Trust reserves the right to ask for substitute referees, if the one you have provided are not deemed to be suitable. For certain posts we reserve the right to contact any previous employer for a reference at any time.  We will specifically enquire if disciplinary action has ever been taken or was pending and details of your sickness record.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Declaration of Criminal Offences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must give details of any warnings, offences, convictions, cautions or bindovers you have, or any court cases pending.  Under the Rehabilitation of Offenders Act 1974, you do not have to disclose information on spent convictions.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7</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Dismissal, disciplinary or capability procedures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details on a separate sheet.  This will be considered alongside all other information provided in your application and will not automatically prevent your application progressing further.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8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Eligibility to Work</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fully, relevant documentation will be checked for the successful candidate.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9</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Declaring an Interest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Failure to disclose an interest will disqualify you from being appointed to a post with CGDT.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10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Additional Information/Special Arrangements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dates and times when you are not available for interview, plus any additional information we may need to consider.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11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this section carefully before signing your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eastAsia="en-US"/>
        </w:rPr>
      </w:pPr>
      <w:r w:rsidRPr="00DD7F5D">
        <w:rPr>
          <w:rFonts w:ascii="Calibri" w:hAnsi="Calibri"/>
          <w:sz w:val="20"/>
        </w:rPr>
        <w:t>Failure to sign this part of form will disqualify you from being appointed.</w:t>
      </w:r>
    </w:p>
    <w:p w:rsidR="00172CAD" w:rsidRDefault="002679F1"/>
    <w:sectPr w:rsidR="00172CAD" w:rsidSect="00E83EF3">
      <w:pgSz w:w="11900" w:h="16840"/>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B04753"/>
    <w:multiLevelType w:val="hybridMultilevel"/>
    <w:tmpl w:val="D30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8410D"/>
    <w:multiLevelType w:val="hybridMultilevel"/>
    <w:tmpl w:val="A6DC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73BF7"/>
    <w:multiLevelType w:val="hybridMultilevel"/>
    <w:tmpl w:val="600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3EF3"/>
    <w:rsid w:val="002679F1"/>
    <w:rsid w:val="00E83EF3"/>
  </w:rsids>
  <m:mathPr>
    <m:mathFont m:val="A Charming Fon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83EF3"/>
    <w:pPr>
      <w:spacing w:after="0"/>
    </w:pPr>
    <w:rPr>
      <w:rFonts w:ascii="Helvetica" w:eastAsia="ヒラギノ角ゴ Pro W3" w:hAnsi="Helvetica"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83EF3"/>
    <w:pPr>
      <w:tabs>
        <w:tab w:val="right" w:pos="9632"/>
      </w:tabs>
      <w:spacing w:after="0"/>
    </w:pPr>
    <w:rPr>
      <w:rFonts w:ascii="Helvetica" w:eastAsia="ヒラギノ角ゴ Pro W3" w:hAnsi="Helvetica" w:cs="Times New Roman"/>
      <w:color w:val="000000"/>
      <w:sz w:val="20"/>
      <w:szCs w:val="20"/>
      <w:lang w:eastAsia="en-GB"/>
    </w:rPr>
  </w:style>
  <w:style w:type="paragraph" w:customStyle="1" w:styleId="Body">
    <w:name w:val="Body"/>
    <w:rsid w:val="00E83EF3"/>
    <w:pPr>
      <w:spacing w:after="0"/>
    </w:pPr>
    <w:rPr>
      <w:rFonts w:ascii="Helvetica" w:eastAsia="ヒラギノ角ゴ Pro W3" w:hAnsi="Helvetica" w:cs="Times New Roman"/>
      <w:color w:val="000000"/>
      <w:szCs w:val="20"/>
      <w:lang w:eastAsia="en-GB"/>
    </w:rPr>
  </w:style>
  <w:style w:type="paragraph" w:customStyle="1" w:styleId="Heading">
    <w:name w:val="Heading"/>
    <w:next w:val="Body"/>
    <w:rsid w:val="00E83EF3"/>
    <w:pPr>
      <w:keepNext/>
      <w:spacing w:after="0"/>
    </w:pPr>
    <w:rPr>
      <w:rFonts w:ascii="Helvetica" w:eastAsia="ヒラギノ角ゴ Pro W3" w:hAnsi="Helvetica" w:cs="Times New Roman"/>
      <w:b/>
      <w:color w:val="000000"/>
      <w:sz w:val="36"/>
      <w:szCs w:val="20"/>
      <w:lang w:eastAsia="en-GB"/>
    </w:rPr>
  </w:style>
  <w:style w:type="paragraph" w:customStyle="1" w:styleId="Sub-heading">
    <w:name w:val="Sub-heading"/>
    <w:next w:val="Body"/>
    <w:rsid w:val="00E83EF3"/>
    <w:pPr>
      <w:keepNext/>
      <w:spacing w:after="0"/>
    </w:pPr>
    <w:rPr>
      <w:rFonts w:ascii="Helvetica" w:eastAsia="ヒラギノ角ゴ Pro W3" w:hAnsi="Helvetica" w:cs="Times New Roman"/>
      <w:b/>
      <w:color w:val="000000"/>
      <w:szCs w:val="20"/>
      <w:lang w:eastAsia="en-GB"/>
    </w:rPr>
  </w:style>
  <w:style w:type="paragraph" w:customStyle="1" w:styleId="BodyA">
    <w:name w:val="Body A"/>
    <w:rsid w:val="00E83EF3"/>
    <w:pPr>
      <w:spacing w:after="0"/>
    </w:pPr>
    <w:rPr>
      <w:rFonts w:ascii="Helvetica" w:eastAsia="ヒラギノ角ゴ Pro W3" w:hAnsi="Helvetica" w:cs="Times New Roman"/>
      <w:color w:val="000000"/>
      <w:szCs w:val="20"/>
      <w:lang w:eastAsia="en-GB"/>
    </w:rPr>
  </w:style>
  <w:style w:type="paragraph" w:styleId="Header">
    <w:name w:val="header"/>
    <w:basedOn w:val="Normal"/>
    <w:link w:val="HeaderChar"/>
    <w:uiPriority w:val="99"/>
    <w:semiHidden/>
    <w:unhideWhenUsed/>
    <w:rsid w:val="00E83EF3"/>
    <w:pPr>
      <w:tabs>
        <w:tab w:val="center" w:pos="4513"/>
        <w:tab w:val="right" w:pos="9026"/>
      </w:tabs>
    </w:pPr>
  </w:style>
  <w:style w:type="character" w:customStyle="1" w:styleId="HeaderChar">
    <w:name w:val="Header Char"/>
    <w:basedOn w:val="DefaultParagraphFont"/>
    <w:link w:val="Header"/>
    <w:uiPriority w:val="99"/>
    <w:semiHidden/>
    <w:rsid w:val="00E83EF3"/>
    <w:rPr>
      <w:rFonts w:ascii="Helvetica" w:eastAsia="ヒラギノ角ゴ Pro W3" w:hAnsi="Helvetica" w:cs="Times New Roman"/>
      <w:color w:val="000000"/>
    </w:rPr>
  </w:style>
  <w:style w:type="paragraph" w:styleId="Footer">
    <w:name w:val="footer"/>
    <w:basedOn w:val="Normal"/>
    <w:link w:val="FooterChar"/>
    <w:uiPriority w:val="99"/>
    <w:semiHidden/>
    <w:unhideWhenUsed/>
    <w:rsid w:val="00E83EF3"/>
    <w:pPr>
      <w:tabs>
        <w:tab w:val="center" w:pos="4513"/>
        <w:tab w:val="right" w:pos="9026"/>
      </w:tabs>
    </w:pPr>
  </w:style>
  <w:style w:type="character" w:customStyle="1" w:styleId="FooterChar">
    <w:name w:val="Footer Char"/>
    <w:basedOn w:val="DefaultParagraphFont"/>
    <w:link w:val="Footer"/>
    <w:uiPriority w:val="99"/>
    <w:semiHidden/>
    <w:rsid w:val="00E83EF3"/>
    <w:rPr>
      <w:rFonts w:ascii="Helvetica" w:eastAsia="ヒラギノ角ゴ Pro W3" w:hAnsi="Helvetica" w:cs="Times New Roman"/>
      <w:color w:val="000000"/>
    </w:rPr>
  </w:style>
  <w:style w:type="paragraph" w:styleId="Title">
    <w:name w:val="Title"/>
    <w:basedOn w:val="Normal"/>
    <w:next w:val="Normal"/>
    <w:link w:val="TitleChar"/>
    <w:uiPriority w:val="10"/>
    <w:qFormat/>
    <w:rsid w:val="00E83EF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83EF3"/>
    <w:rPr>
      <w:rFonts w:ascii="Cambria" w:eastAsia="Times New Roman" w:hAnsi="Cambria" w:cs="Times New Roman"/>
      <w:b/>
      <w:bCs/>
      <w:color w:val="000000"/>
      <w:kern w:val="28"/>
      <w:sz w:val="32"/>
      <w:szCs w:val="32"/>
    </w:rPr>
  </w:style>
  <w:style w:type="character" w:styleId="Hyperlink">
    <w:name w:val="Hyperlink"/>
    <w:basedOn w:val="DefaultParagraphFont"/>
    <w:uiPriority w:val="99"/>
    <w:unhideWhenUsed/>
    <w:rsid w:val="00E83EF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1805</Words>
  <Characters>10294</Characters>
  <Application>Microsoft Word 12.0.0</Application>
  <DocSecurity>0</DocSecurity>
  <Lines>85</Lines>
  <Paragraphs>20</Paragraphs>
  <ScaleCrop>false</ScaleCrop>
  <Company>ARBU</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Dixon-Spain</dc:creator>
  <cp:keywords/>
  <cp:lastModifiedBy>Charles Dixon-Spain</cp:lastModifiedBy>
  <cp:revision>2</cp:revision>
  <dcterms:created xsi:type="dcterms:W3CDTF">2015-11-03T11:46:00Z</dcterms:created>
  <dcterms:modified xsi:type="dcterms:W3CDTF">2015-11-03T11:50:00Z</dcterms:modified>
</cp:coreProperties>
</file>