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F4E" w:rsidRPr="00D60E06" w:rsidRDefault="00D60E06">
      <w:pPr>
        <w:pStyle w:val="Logo"/>
        <w:rPr>
          <w:rFonts w:ascii="Century Gothic" w:hAnsi="Century Gothic"/>
          <w:color w:val="C89800"/>
          <w:sz w:val="36"/>
          <w:szCs w:val="36"/>
        </w:rPr>
      </w:pPr>
      <w:r>
        <w:rPr>
          <w:rFonts w:ascii="Century Gothic" w:hAnsi="Century Gothic"/>
          <w:noProof/>
          <w:color w:val="C89800"/>
          <w:sz w:val="36"/>
          <w:szCs w:val="36"/>
          <w:lang w:val="en-GB" w:eastAsia="en-GB"/>
        </w:rPr>
        <w:t>Kyles of Bute Community Broadband</w:t>
      </w:r>
    </w:p>
    <w:tbl>
      <w:tblPr>
        <w:tblW w:w="5000" w:type="pct"/>
        <w:tblLook w:val="04A0" w:firstRow="1" w:lastRow="0" w:firstColumn="1" w:lastColumn="0" w:noHBand="0" w:noVBand="1"/>
        <w:tblDescription w:val="Press release contact information"/>
      </w:tblPr>
      <w:tblGrid>
        <w:gridCol w:w="4711"/>
        <w:gridCol w:w="4649"/>
      </w:tblGrid>
      <w:tr w:rsidR="00465F4E">
        <w:tc>
          <w:tcPr>
            <w:tcW w:w="4711" w:type="dxa"/>
            <w:tcMar>
              <w:left w:w="0" w:type="dxa"/>
              <w:right w:w="0" w:type="dxa"/>
            </w:tcMar>
          </w:tcPr>
          <w:tbl>
            <w:tblPr>
              <w:tblW w:w="5000" w:type="pct"/>
              <w:tblBorders>
                <w:insideV w:val="single" w:sz="18" w:space="0" w:color="FFFFFF" w:themeColor="background1"/>
              </w:tblBorders>
              <w:tblCellMar>
                <w:left w:w="0" w:type="dxa"/>
                <w:right w:w="0" w:type="dxa"/>
              </w:tblCellMar>
              <w:tblLook w:val="04A0" w:firstRow="1" w:lastRow="0" w:firstColumn="1" w:lastColumn="0" w:noHBand="0" w:noVBand="1"/>
              <w:tblDescription w:val="Contact information"/>
            </w:tblPr>
            <w:tblGrid>
              <w:gridCol w:w="1294"/>
              <w:gridCol w:w="3417"/>
            </w:tblGrid>
            <w:tr w:rsidR="00465F4E">
              <w:tc>
                <w:tcPr>
                  <w:tcW w:w="1377" w:type="dxa"/>
                </w:tcPr>
                <w:p w:rsidR="00465F4E" w:rsidRDefault="00D60E06" w:rsidP="00D60E06">
                  <w:pPr>
                    <w:pStyle w:val="Heading2"/>
                  </w:pPr>
                  <w:r>
                    <w:rPr>
                      <w:color w:val="FFC000"/>
                    </w:rPr>
                    <w:t>Contact</w:t>
                  </w:r>
                </w:p>
              </w:tc>
              <w:tc>
                <w:tcPr>
                  <w:tcW w:w="4005" w:type="dxa"/>
                </w:tcPr>
                <w:sdt>
                  <w:sdtPr>
                    <w:alias w:val="Your Name"/>
                    <w:tag w:val=""/>
                    <w:id w:val="1965699273"/>
                    <w:placeholder>
                      <w:docPart w:val="6A91774600984907A1D81E012D8D7EA6"/>
                    </w:placeholder>
                    <w:dataBinding w:prefixMappings="xmlns:ns0='http://purl.org/dc/elements/1.1/' xmlns:ns1='http://schemas.openxmlformats.org/package/2006/metadata/core-properties' " w:xpath="/ns1:coreProperties[1]/ns0:creator[1]" w:storeItemID="{6C3C8BC8-F283-45AE-878A-BAB7291924A1}"/>
                    <w:text/>
                  </w:sdtPr>
                  <w:sdtEndPr/>
                  <w:sdtContent>
                    <w:p w:rsidR="00465F4E" w:rsidRDefault="00D60E06">
                      <w:pPr>
                        <w:spacing w:after="0" w:line="240" w:lineRule="auto"/>
                      </w:pPr>
                      <w:r>
                        <w:t>Margaret Shields</w:t>
                      </w:r>
                    </w:p>
                  </w:sdtContent>
                </w:sdt>
              </w:tc>
            </w:tr>
            <w:tr w:rsidR="00465F4E">
              <w:tc>
                <w:tcPr>
                  <w:tcW w:w="1377" w:type="dxa"/>
                </w:tcPr>
                <w:p w:rsidR="00465F4E" w:rsidRDefault="00966DAC">
                  <w:pPr>
                    <w:pStyle w:val="Heading2"/>
                  </w:pPr>
                  <w:r w:rsidRPr="00D60E06">
                    <w:rPr>
                      <w:color w:val="FFC000"/>
                    </w:rPr>
                    <w:t>Telephone</w:t>
                  </w:r>
                </w:p>
              </w:tc>
              <w:tc>
                <w:tcPr>
                  <w:tcW w:w="4005" w:type="dxa"/>
                </w:tcPr>
                <w:sdt>
                  <w:sdtPr>
                    <w:alias w:val="Company Phone"/>
                    <w:tag w:val=""/>
                    <w:id w:val="256028369"/>
                    <w:placeholder>
                      <w:docPart w:val="2A82B38AF74943E8A6B85398715042E4"/>
                    </w:placeholder>
                    <w:dataBinding w:prefixMappings="xmlns:ns0='http://schemas.microsoft.com/office/2006/coverPageProps' " w:xpath="/ns0:CoverPageProperties[1]/ns0:CompanyPhone[1]" w:storeItemID="{55AF091B-3C7A-41E3-B477-F2FDAA23CFDA}"/>
                    <w:text/>
                  </w:sdtPr>
                  <w:sdtEndPr/>
                  <w:sdtContent>
                    <w:p w:rsidR="00465F4E" w:rsidRDefault="00D60E06" w:rsidP="00D60E06">
                      <w:pPr>
                        <w:spacing w:after="0" w:line="240" w:lineRule="auto"/>
                      </w:pPr>
                      <w:r>
                        <w:t>01700 504931</w:t>
                      </w:r>
                    </w:p>
                  </w:sdtContent>
                </w:sdt>
              </w:tc>
            </w:tr>
            <w:tr w:rsidR="00465F4E">
              <w:tc>
                <w:tcPr>
                  <w:tcW w:w="1377" w:type="dxa"/>
                </w:tcPr>
                <w:p w:rsidR="00465F4E" w:rsidRDefault="00465F4E" w:rsidP="00D60E06">
                  <w:pPr>
                    <w:pStyle w:val="Heading2"/>
                    <w:jc w:val="left"/>
                  </w:pPr>
                </w:p>
              </w:tc>
              <w:tc>
                <w:tcPr>
                  <w:tcW w:w="4005" w:type="dxa"/>
                </w:tcPr>
                <w:p w:rsidR="00465F4E" w:rsidRDefault="00465F4E" w:rsidP="00D60E06">
                  <w:pPr>
                    <w:spacing w:after="0" w:line="240" w:lineRule="auto"/>
                  </w:pPr>
                </w:p>
              </w:tc>
            </w:tr>
            <w:tr w:rsidR="00465F4E">
              <w:tc>
                <w:tcPr>
                  <w:tcW w:w="1377" w:type="dxa"/>
                </w:tcPr>
                <w:p w:rsidR="00465F4E" w:rsidRPr="00D60E06" w:rsidRDefault="00966DAC">
                  <w:pPr>
                    <w:pStyle w:val="Heading2"/>
                    <w:rPr>
                      <w:color w:val="FFC000"/>
                    </w:rPr>
                  </w:pPr>
                  <w:r w:rsidRPr="00D60E06">
                    <w:rPr>
                      <w:color w:val="FFC000"/>
                    </w:rPr>
                    <w:t>Email</w:t>
                  </w:r>
                </w:p>
              </w:tc>
              <w:tc>
                <w:tcPr>
                  <w:tcW w:w="4005" w:type="dxa"/>
                </w:tcPr>
                <w:sdt>
                  <w:sdtPr>
                    <w:alias w:val="Company E-mail"/>
                    <w:tag w:val=""/>
                    <w:id w:val="224575003"/>
                    <w:placeholder>
                      <w:docPart w:val="A6D6B4C5D5684E82B175FE21C6D297AE"/>
                    </w:placeholder>
                    <w:dataBinding w:prefixMappings="xmlns:ns0='http://schemas.microsoft.com/office/2006/coverPageProps' " w:xpath="/ns0:CoverPageProperties[1]/ns0:CompanyEmail[1]" w:storeItemID="{55AF091B-3C7A-41E3-B477-F2FDAA23CFDA}"/>
                    <w:text/>
                  </w:sdtPr>
                  <w:sdtEndPr/>
                  <w:sdtContent>
                    <w:p w:rsidR="00465F4E" w:rsidRDefault="00D60E06" w:rsidP="00D60E06">
                      <w:pPr>
                        <w:spacing w:after="0" w:line="240" w:lineRule="auto"/>
                      </w:pPr>
                      <w:r>
                        <w:t>margaret@cgdt.org</w:t>
                      </w:r>
                    </w:p>
                  </w:sdtContent>
                </w:sdt>
              </w:tc>
            </w:tr>
            <w:tr w:rsidR="00465F4E">
              <w:tc>
                <w:tcPr>
                  <w:tcW w:w="1377" w:type="dxa"/>
                </w:tcPr>
                <w:p w:rsidR="00465F4E" w:rsidRPr="00D60E06" w:rsidRDefault="00465F4E">
                  <w:pPr>
                    <w:pStyle w:val="Heading2"/>
                    <w:rPr>
                      <w:color w:val="FFC000"/>
                    </w:rPr>
                  </w:pPr>
                </w:p>
              </w:tc>
              <w:tc>
                <w:tcPr>
                  <w:tcW w:w="4005" w:type="dxa"/>
                </w:tcPr>
                <w:p w:rsidR="00465F4E" w:rsidRDefault="00465F4E" w:rsidP="00D60E06">
                  <w:pPr>
                    <w:spacing w:after="0" w:line="240" w:lineRule="auto"/>
                  </w:pPr>
                </w:p>
              </w:tc>
            </w:tr>
          </w:tbl>
          <w:p w:rsidR="00465F4E" w:rsidRDefault="00465F4E">
            <w:pPr>
              <w:pStyle w:val="Logo"/>
              <w:spacing w:after="0" w:line="240" w:lineRule="auto"/>
            </w:pPr>
          </w:p>
        </w:tc>
        <w:tc>
          <w:tcPr>
            <w:tcW w:w="4649" w:type="dxa"/>
            <w:tcMar>
              <w:left w:w="0" w:type="dxa"/>
              <w:right w:w="0" w:type="dxa"/>
            </w:tcMar>
          </w:tcPr>
          <w:p w:rsidR="00465F4E" w:rsidRDefault="00465F4E" w:rsidP="009B57EA">
            <w:pPr>
              <w:pStyle w:val="Heading1"/>
            </w:pPr>
          </w:p>
        </w:tc>
      </w:tr>
      <w:tr w:rsidR="005D3A39">
        <w:tc>
          <w:tcPr>
            <w:tcW w:w="4711" w:type="dxa"/>
            <w:tcMar>
              <w:left w:w="0" w:type="dxa"/>
              <w:right w:w="0" w:type="dxa"/>
            </w:tcMar>
          </w:tcPr>
          <w:p w:rsidR="005D3A39" w:rsidRDefault="004D473A" w:rsidP="005D3A39">
            <w:r>
              <w:t>FOR IMMEDIATE RELEASE</w:t>
            </w:r>
          </w:p>
        </w:tc>
        <w:tc>
          <w:tcPr>
            <w:tcW w:w="4649" w:type="dxa"/>
            <w:tcMar>
              <w:left w:w="0" w:type="dxa"/>
              <w:right w:w="0" w:type="dxa"/>
            </w:tcMar>
          </w:tcPr>
          <w:p w:rsidR="005D3A39" w:rsidRDefault="005D3A39" w:rsidP="009B57EA">
            <w:pPr>
              <w:pStyle w:val="Heading1"/>
            </w:pPr>
          </w:p>
        </w:tc>
      </w:tr>
      <w:tr w:rsidR="005D3A39">
        <w:tc>
          <w:tcPr>
            <w:tcW w:w="4711" w:type="dxa"/>
            <w:tcMar>
              <w:left w:w="0" w:type="dxa"/>
              <w:right w:w="0" w:type="dxa"/>
            </w:tcMar>
          </w:tcPr>
          <w:p w:rsidR="005D3A39" w:rsidRDefault="005D3A39" w:rsidP="00D60E06">
            <w:pPr>
              <w:pStyle w:val="Heading2"/>
              <w:rPr>
                <w:color w:val="FFC000"/>
              </w:rPr>
            </w:pPr>
          </w:p>
        </w:tc>
        <w:tc>
          <w:tcPr>
            <w:tcW w:w="4649" w:type="dxa"/>
            <w:tcMar>
              <w:left w:w="0" w:type="dxa"/>
              <w:right w:w="0" w:type="dxa"/>
            </w:tcMar>
          </w:tcPr>
          <w:p w:rsidR="005D3A39" w:rsidRDefault="005D3A39" w:rsidP="009B57EA">
            <w:pPr>
              <w:pStyle w:val="Heading1"/>
            </w:pPr>
          </w:p>
        </w:tc>
      </w:tr>
    </w:tbl>
    <w:p w:rsidR="00465F4E" w:rsidRPr="00D60E06" w:rsidRDefault="009B57EA">
      <w:pPr>
        <w:pStyle w:val="Title"/>
        <w:rPr>
          <w:color w:val="FFC000"/>
        </w:rPr>
      </w:pPr>
      <w:r>
        <w:rPr>
          <w:color w:val="C89800"/>
        </w:rPr>
        <w:t xml:space="preserve">  </w:t>
      </w:r>
      <w:r w:rsidR="00D60E06" w:rsidRPr="00570085">
        <w:rPr>
          <w:color w:val="C89800"/>
        </w:rPr>
        <w:t>Kyles of bute community broadband project</w:t>
      </w:r>
    </w:p>
    <w:p w:rsidR="00570085" w:rsidRDefault="00D60E06" w:rsidP="0057565E">
      <w:pPr>
        <w:pStyle w:val="Subtitle"/>
      </w:pPr>
      <w:r w:rsidRPr="00570085">
        <w:rPr>
          <w:color w:val="FFC000"/>
        </w:rPr>
        <w:t xml:space="preserve">A community led initiative to provide </w:t>
      </w:r>
      <w:r w:rsidR="002D03FD">
        <w:rPr>
          <w:color w:val="FFC000"/>
        </w:rPr>
        <w:t xml:space="preserve">a reliable, fast </w:t>
      </w:r>
      <w:r w:rsidRPr="00570085">
        <w:rPr>
          <w:color w:val="FFC000"/>
        </w:rPr>
        <w:t xml:space="preserve">broadband service </w:t>
      </w:r>
      <w:r w:rsidR="002D03FD">
        <w:rPr>
          <w:color w:val="FFC000"/>
        </w:rPr>
        <w:t xml:space="preserve">which is financially sustainable </w:t>
      </w:r>
      <w:r w:rsidR="006F1E37">
        <w:rPr>
          <w:color w:val="FFC000"/>
        </w:rPr>
        <w:t>and available to</w:t>
      </w:r>
      <w:r w:rsidR="00570085">
        <w:rPr>
          <w:color w:val="FFC000"/>
        </w:rPr>
        <w:t xml:space="preserve"> </w:t>
      </w:r>
      <w:r w:rsidR="002D03FD">
        <w:rPr>
          <w:color w:val="FFC000"/>
        </w:rPr>
        <w:t xml:space="preserve">all the residents and businesses in </w:t>
      </w:r>
      <w:r w:rsidR="00570085">
        <w:rPr>
          <w:color w:val="FFC000"/>
        </w:rPr>
        <w:t>the communities of, C</w:t>
      </w:r>
      <w:r w:rsidRPr="00570085">
        <w:rPr>
          <w:color w:val="FFC000"/>
        </w:rPr>
        <w:t>olintraive</w:t>
      </w:r>
      <w:r w:rsidR="00570085">
        <w:rPr>
          <w:color w:val="FFC000"/>
        </w:rPr>
        <w:t xml:space="preserve"> and</w:t>
      </w:r>
      <w:r w:rsidRPr="00570085">
        <w:rPr>
          <w:color w:val="FFC000"/>
        </w:rPr>
        <w:t xml:space="preserve"> Glendaruel, Tighnabruaich and Bute</w:t>
      </w:r>
      <w:r w:rsidR="00570085" w:rsidRPr="00570085">
        <w:rPr>
          <w:color w:val="FFC000"/>
        </w:rPr>
        <w:t xml:space="preserve"> wh</w:t>
      </w:r>
      <w:r w:rsidR="00570085">
        <w:rPr>
          <w:color w:val="FFC000"/>
        </w:rPr>
        <w:t xml:space="preserve">ich </w:t>
      </w:r>
      <w:r w:rsidR="00570085" w:rsidRPr="00570085">
        <w:rPr>
          <w:color w:val="FFC000"/>
        </w:rPr>
        <w:t xml:space="preserve">BT will not reach </w:t>
      </w:r>
      <w:r w:rsidR="00570085">
        <w:rPr>
          <w:color w:val="FFC000"/>
        </w:rPr>
        <w:t xml:space="preserve">during </w:t>
      </w:r>
      <w:r w:rsidR="00570085" w:rsidRPr="00570085">
        <w:rPr>
          <w:color w:val="FFC000"/>
        </w:rPr>
        <w:t xml:space="preserve">their </w:t>
      </w:r>
      <w:r w:rsidR="00570085">
        <w:rPr>
          <w:color w:val="FFC000"/>
        </w:rPr>
        <w:t xml:space="preserve">current New Generation Broadband rollout </w:t>
      </w:r>
      <w:proofErr w:type="spellStart"/>
      <w:r w:rsidR="00570085">
        <w:rPr>
          <w:color w:val="FFC000"/>
        </w:rPr>
        <w:t>programme</w:t>
      </w:r>
      <w:proofErr w:type="spellEnd"/>
    </w:p>
    <w:p w:rsidR="00570085" w:rsidRDefault="002D03FD" w:rsidP="00570085">
      <w:r>
        <w:t xml:space="preserve">Three </w:t>
      </w:r>
      <w:r w:rsidR="00570085">
        <w:t>communit</w:t>
      </w:r>
      <w:r>
        <w:t xml:space="preserve">y groups </w:t>
      </w:r>
      <w:r w:rsidR="00570085">
        <w:t xml:space="preserve">have joined forces to establish a reliable broadband service to defined areas where BT will not be able to do so under their current </w:t>
      </w:r>
      <w:r w:rsidR="0057565E">
        <w:t xml:space="preserve">new generation broadband </w:t>
      </w:r>
      <w:proofErr w:type="spellStart"/>
      <w:r w:rsidR="00570085">
        <w:t>programme</w:t>
      </w:r>
      <w:proofErr w:type="spellEnd"/>
      <w:r w:rsidR="00570085">
        <w:t xml:space="preserve">. The project is being supported through Community Broadband Scotland </w:t>
      </w:r>
      <w:r w:rsidR="00C66E26">
        <w:t xml:space="preserve">set up by the Scottish government and </w:t>
      </w:r>
      <w:r w:rsidR="00570085">
        <w:t>managed by Highlands and Islands Enterprise.</w:t>
      </w:r>
    </w:p>
    <w:p w:rsidR="002D03FD" w:rsidRDefault="002D03FD" w:rsidP="00570085">
      <w:r>
        <w:t xml:space="preserve">The three groups; Colintraive and Glendaruel Development Trust, Tighnabruaich </w:t>
      </w:r>
      <w:r w:rsidR="00CF442C">
        <w:t xml:space="preserve">District </w:t>
      </w:r>
      <w:r>
        <w:t>Development Trust and the Bute Rural Community Broadband Group had each separately identified the need for a better Broadband provision within their communities</w:t>
      </w:r>
      <w:r w:rsidR="006F1E37">
        <w:t>. However,</w:t>
      </w:r>
      <w:r w:rsidR="0057565E">
        <w:t xml:space="preserve"> </w:t>
      </w:r>
      <w:r w:rsidR="006F1E37">
        <w:t>i</w:t>
      </w:r>
      <w:r w:rsidR="009B57EA">
        <w:t>n order to develop a project which will be financially viable</w:t>
      </w:r>
      <w:r w:rsidR="005D3A39">
        <w:t>,</w:t>
      </w:r>
      <w:r w:rsidR="009B57EA">
        <w:t xml:space="preserve"> the sharing of fixed infrastructure costs amongst a larger customer base was considered </w:t>
      </w:r>
      <w:r w:rsidR="0057565E">
        <w:t xml:space="preserve">to be </w:t>
      </w:r>
      <w:r w:rsidR="009B57EA">
        <w:t xml:space="preserve">essential. The Kyles of Bute Community Broadband Project (KBCB) </w:t>
      </w:r>
      <w:r w:rsidR="005D3A39">
        <w:t xml:space="preserve">was therefore established and </w:t>
      </w:r>
      <w:r w:rsidR="009B57EA">
        <w:t xml:space="preserve">has now been accepted by Community Broadband Scotland for project planning funding under the leadership of the Colintraive and Glendaruel Development Trust.  </w:t>
      </w:r>
      <w:r>
        <w:t xml:space="preserve"> </w:t>
      </w:r>
    </w:p>
    <w:p w:rsidR="00325DF9" w:rsidRDefault="00570085" w:rsidP="00570085">
      <w:r>
        <w:t xml:space="preserve">The procurement process to find the best business partners to help design, build and maintain the </w:t>
      </w:r>
      <w:r w:rsidR="00DF2EEE">
        <w:t>network is un</w:t>
      </w:r>
      <w:r w:rsidR="009B57EA">
        <w:t xml:space="preserve">derway and </w:t>
      </w:r>
      <w:r w:rsidR="00CD4FA4">
        <w:t>in December informal market engagement will begin. T</w:t>
      </w:r>
      <w:r w:rsidR="005D3A39">
        <w:t xml:space="preserve">he </w:t>
      </w:r>
      <w:r w:rsidR="009B57EA">
        <w:t xml:space="preserve">steering group made up </w:t>
      </w:r>
      <w:r w:rsidR="0057565E">
        <w:t xml:space="preserve">of </w:t>
      </w:r>
      <w:r w:rsidR="009B57EA">
        <w:t>representatives from ea</w:t>
      </w:r>
      <w:r w:rsidR="005D3A39">
        <w:t xml:space="preserve">ch of the communities want to ensure that </w:t>
      </w:r>
      <w:r w:rsidR="0096538C">
        <w:t xml:space="preserve">a </w:t>
      </w:r>
      <w:r w:rsidR="0057565E">
        <w:t xml:space="preserve">much </w:t>
      </w:r>
      <w:r w:rsidR="0096538C">
        <w:t xml:space="preserve">wider </w:t>
      </w:r>
      <w:r w:rsidR="0057565E">
        <w:t xml:space="preserve">audience </w:t>
      </w:r>
      <w:r w:rsidR="0096538C">
        <w:t>take part in considering the suggested solutions</w:t>
      </w:r>
      <w:r w:rsidR="00CD4FA4">
        <w:t xml:space="preserve"> and to ensure that they fully determine their requirements</w:t>
      </w:r>
      <w:r w:rsidR="00325DF9">
        <w:t>. Three community meetings are therefore planne</w:t>
      </w:r>
      <w:r w:rsidR="0057565E">
        <w:t xml:space="preserve">d </w:t>
      </w:r>
      <w:r w:rsidR="00CD4FA4">
        <w:t xml:space="preserve">in January </w:t>
      </w:r>
      <w:r w:rsidR="0057565E">
        <w:t>and all are welcome to attend.</w:t>
      </w:r>
      <w:r w:rsidR="00CD4FA4">
        <w:t xml:space="preserve"> Following these consultations tender documents will then be prepared and issued in March 2016.</w:t>
      </w:r>
    </w:p>
    <w:p w:rsidR="0057565E" w:rsidRDefault="0057565E" w:rsidP="00570085">
      <w:r>
        <w:lastRenderedPageBreak/>
        <w:t>The meetings are being held in three locations:  Kingarth Hotel, Isle of Bute on Wednesday 13</w:t>
      </w:r>
      <w:r w:rsidRPr="0057565E">
        <w:rPr>
          <w:vertAlign w:val="superscript"/>
        </w:rPr>
        <w:t>th</w:t>
      </w:r>
      <w:r>
        <w:t xml:space="preserve"> January at 7.30pm.  Kames Recreational Hall, Tighnabruaich on Sunday 17</w:t>
      </w:r>
      <w:r w:rsidRPr="0057565E">
        <w:rPr>
          <w:vertAlign w:val="superscript"/>
        </w:rPr>
        <w:t>th</w:t>
      </w:r>
      <w:r>
        <w:t xml:space="preserve"> January at 2pm and at the Glendaruel Village Hall on Sunday 17</w:t>
      </w:r>
      <w:r w:rsidRPr="0057565E">
        <w:rPr>
          <w:vertAlign w:val="superscript"/>
        </w:rPr>
        <w:t>th</w:t>
      </w:r>
      <w:r>
        <w:t xml:space="preserve"> January at 4pm.</w:t>
      </w:r>
    </w:p>
    <w:p w:rsidR="007646E2" w:rsidRDefault="007646E2" w:rsidP="00570085">
      <w:r>
        <w:t xml:space="preserve">For more information telephone Margaret Shields 01700 504931 or email </w:t>
      </w:r>
      <w:hyperlink r:id="rId8" w:history="1">
        <w:r w:rsidRPr="006B4999">
          <w:rPr>
            <w:rStyle w:val="Hyperlink"/>
          </w:rPr>
          <w:t>margaret@cgdt.org</w:t>
        </w:r>
      </w:hyperlink>
    </w:p>
    <w:p w:rsidR="007646E2" w:rsidRDefault="007646E2" w:rsidP="00570085">
      <w:r>
        <w:t>PRESS RELEASE ENDS</w:t>
      </w:r>
    </w:p>
    <w:p w:rsidR="007646E2" w:rsidRDefault="004D473A" w:rsidP="00570085">
      <w:r>
        <w:t>27</w:t>
      </w:r>
      <w:bookmarkStart w:id="0" w:name="_GoBack"/>
      <w:bookmarkEnd w:id="0"/>
      <w:r w:rsidR="00CD4FA4" w:rsidRPr="00CD4FA4">
        <w:rPr>
          <w:vertAlign w:val="superscript"/>
        </w:rPr>
        <w:t>th</w:t>
      </w:r>
      <w:r w:rsidR="00CD4FA4">
        <w:t xml:space="preserve"> November 2015</w:t>
      </w:r>
    </w:p>
    <w:p w:rsidR="007646E2" w:rsidRDefault="007646E2" w:rsidP="00570085"/>
    <w:p w:rsidR="007646E2" w:rsidRDefault="007646E2" w:rsidP="00570085">
      <w:r>
        <w:t xml:space="preserve">The Colintraive and Glendaruel Development Trust was formed in 2008 and is one of more than 200 Development Trusts across Scotland. It is community controlled and was set up to make Colintraive and Glendaruel a better place to live and work. CGDT are involved in a wide range of projects from improving the 57 mile long Cowal </w:t>
      </w:r>
      <w:r w:rsidR="00CD4FA4">
        <w:t>Way long distance footpath to woodland access and environmental projects in its community owned forest.</w:t>
      </w:r>
    </w:p>
    <w:p w:rsidR="0057565E" w:rsidRDefault="0057565E" w:rsidP="00570085"/>
    <w:p w:rsidR="0057565E" w:rsidRDefault="0057565E" w:rsidP="00570085"/>
    <w:p w:rsidR="00325DF9" w:rsidRDefault="00325DF9" w:rsidP="00570085"/>
    <w:p w:rsidR="00570085" w:rsidRDefault="0096538C" w:rsidP="00570085">
      <w:r>
        <w:t xml:space="preserve"> </w:t>
      </w:r>
    </w:p>
    <w:p w:rsidR="005D3A39" w:rsidRPr="00570085" w:rsidRDefault="005D3A39" w:rsidP="00570085"/>
    <w:sectPr w:rsidR="005D3A39" w:rsidRPr="00570085">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EAF" w:rsidRDefault="00217EAF">
      <w:pPr>
        <w:spacing w:after="0" w:line="240" w:lineRule="auto"/>
      </w:pPr>
      <w:r>
        <w:separator/>
      </w:r>
    </w:p>
    <w:p w:rsidR="00217EAF" w:rsidRDefault="00217EAF"/>
  </w:endnote>
  <w:endnote w:type="continuationSeparator" w:id="0">
    <w:p w:rsidR="00217EAF" w:rsidRDefault="00217EAF">
      <w:pPr>
        <w:spacing w:after="0" w:line="240" w:lineRule="auto"/>
      </w:pPr>
      <w:r>
        <w:continuationSeparator/>
      </w:r>
    </w:p>
    <w:p w:rsidR="00217EAF" w:rsidRDefault="00217E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F4E" w:rsidRDefault="00966DAC">
    <w:pPr>
      <w:pStyle w:val="Footer"/>
    </w:pPr>
    <w:r>
      <w:t xml:space="preserve">Page | </w:t>
    </w:r>
    <w:r>
      <w:fldChar w:fldCharType="begin"/>
    </w:r>
    <w:r>
      <w:instrText xml:space="preserve"> PAGE   \* MERGEFORMAT </w:instrText>
    </w:r>
    <w:r>
      <w:fldChar w:fldCharType="separate"/>
    </w:r>
    <w:r w:rsidR="004D473A">
      <w:rPr>
        <w:noProof/>
      </w:rPr>
      <w:t>2</w:t>
    </w:r>
    <w:r>
      <w:fldChar w:fldCharType="end"/>
    </w:r>
  </w:p>
  <w:p w:rsidR="00465F4E" w:rsidRDefault="00465F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EAF" w:rsidRDefault="00217EAF">
      <w:pPr>
        <w:spacing w:after="0" w:line="240" w:lineRule="auto"/>
      </w:pPr>
      <w:r>
        <w:separator/>
      </w:r>
    </w:p>
    <w:p w:rsidR="00217EAF" w:rsidRDefault="00217EAF"/>
  </w:footnote>
  <w:footnote w:type="continuationSeparator" w:id="0">
    <w:p w:rsidR="00217EAF" w:rsidRDefault="00217EAF">
      <w:pPr>
        <w:spacing w:after="0" w:line="240" w:lineRule="auto"/>
      </w:pPr>
      <w:r>
        <w:continuationSeparator/>
      </w:r>
    </w:p>
    <w:p w:rsidR="00217EAF" w:rsidRDefault="00217EA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E06"/>
    <w:rsid w:val="000E1029"/>
    <w:rsid w:val="00217EAF"/>
    <w:rsid w:val="002D03FD"/>
    <w:rsid w:val="00325DF9"/>
    <w:rsid w:val="00465F4E"/>
    <w:rsid w:val="00486356"/>
    <w:rsid w:val="004D473A"/>
    <w:rsid w:val="00570085"/>
    <w:rsid w:val="0057565E"/>
    <w:rsid w:val="005D3A39"/>
    <w:rsid w:val="006F1E37"/>
    <w:rsid w:val="007646E2"/>
    <w:rsid w:val="008D11CF"/>
    <w:rsid w:val="0096538C"/>
    <w:rsid w:val="00966DAC"/>
    <w:rsid w:val="009B57EA"/>
    <w:rsid w:val="00C66E26"/>
    <w:rsid w:val="00CD4FA4"/>
    <w:rsid w:val="00CF442C"/>
    <w:rsid w:val="00D60E06"/>
    <w:rsid w:val="00DF2EEE"/>
    <w:rsid w:val="00FD5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F2FB3A2B-C2C0-498D-A52E-B19B106B7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spacing w:after="0" w:line="240" w:lineRule="auto"/>
      <w:jc w:val="right"/>
      <w:outlineLvl w:val="0"/>
    </w:pPr>
    <w:rPr>
      <w:color w:val="4A66AC" w:themeColor="accent1"/>
      <w:sz w:val="28"/>
      <w:szCs w:val="28"/>
    </w:rPr>
  </w:style>
  <w:style w:type="paragraph" w:styleId="Heading2">
    <w:name w:val="heading 2"/>
    <w:basedOn w:val="Normal"/>
    <w:next w:val="Normal"/>
    <w:unhideWhenUsed/>
    <w:qFormat/>
    <w:pPr>
      <w:spacing w:before="2" w:after="0" w:line="240" w:lineRule="auto"/>
      <w:ind w:right="115"/>
      <w:jc w:val="right"/>
      <w:outlineLvl w:val="1"/>
    </w:pPr>
    <w:rPr>
      <w:rFonts w:asciiTheme="majorHAnsi" w:eastAsiaTheme="majorEastAsia" w:hAnsiTheme="majorHAnsi" w:cstheme="majorBidi"/>
      <w:i/>
      <w:iCs/>
      <w:color w:val="4A66AC" w:themeColor="accent1"/>
    </w:rPr>
  </w:style>
  <w:style w:type="paragraph" w:styleId="Heading3">
    <w:name w:val="heading 3"/>
    <w:basedOn w:val="Normal"/>
    <w:next w:val="Normal"/>
    <w:link w:val="Heading3Char"/>
    <w:uiPriority w:val="9"/>
    <w:unhideWhenUsed/>
    <w:pPr>
      <w:keepNext/>
      <w:keepLines/>
      <w:spacing w:after="0" w:line="240" w:lineRule="auto"/>
      <w:contextualSpacing/>
      <w:jc w:val="right"/>
      <w:outlineLvl w:val="2"/>
    </w:pPr>
    <w:rPr>
      <w:rFonts w:asciiTheme="majorHAnsi" w:eastAsiaTheme="majorEastAsia" w:hAnsiTheme="majorHAnsi" w:cstheme="majorBidi"/>
      <w:color w:val="4A66AC" w:themeColor="accent1"/>
      <w:sz w:val="28"/>
      <w:szCs w:val="28"/>
    </w:rPr>
  </w:style>
  <w:style w:type="paragraph" w:styleId="Heading4">
    <w:name w:val="heading 4"/>
    <w:basedOn w:val="Normal"/>
    <w:next w:val="Normal"/>
    <w:link w:val="Heading4Char"/>
    <w:uiPriority w:val="9"/>
    <w:unhideWhenUsed/>
    <w:pPr>
      <w:spacing w:after="0" w:line="240" w:lineRule="auto"/>
      <w:ind w:right="115"/>
      <w:jc w:val="right"/>
      <w:outlineLvl w:val="3"/>
    </w:pPr>
    <w:rPr>
      <w:b/>
      <w:bCs/>
      <w:i/>
      <w:iCs/>
      <w:color w:val="4A66A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Title">
    <w:name w:val="Title"/>
    <w:basedOn w:val="Normal"/>
    <w:next w:val="Normal"/>
    <w:qFormat/>
    <w:pPr>
      <w:spacing w:before="600" w:after="0"/>
      <w:jc w:val="center"/>
      <w:outlineLvl w:val="0"/>
    </w:pPr>
    <w:rPr>
      <w:rFonts w:asciiTheme="majorHAnsi" w:eastAsiaTheme="majorEastAsia" w:hAnsiTheme="majorHAnsi" w:cstheme="majorBidi"/>
      <w:caps/>
      <w:color w:val="4A66AC" w:themeColor="accent1"/>
      <w:sz w:val="32"/>
      <w:szCs w:val="32"/>
    </w:rPr>
  </w:style>
  <w:style w:type="paragraph" w:styleId="Quote">
    <w:name w:val="Quote"/>
    <w:basedOn w:val="Normal"/>
    <w:next w:val="Normal"/>
    <w:unhideWhenUsed/>
    <w:qFormat/>
    <w:pPr>
      <w:spacing w:before="200" w:after="160"/>
      <w:ind w:left="864" w:right="864"/>
    </w:pPr>
    <w:rPr>
      <w:i/>
      <w:iCs/>
      <w:color w:val="5A5A5A" w:themeColor="text1" w:themeTint="A5"/>
    </w:rPr>
  </w:style>
  <w:style w:type="paragraph" w:styleId="Header">
    <w:name w:val="header"/>
    <w:basedOn w:val="Normal"/>
    <w:link w:val="HeaderChar"/>
    <w:uiPriority w:val="1"/>
    <w:unhideWhenUsed/>
    <w:pPr>
      <w:tabs>
        <w:tab w:val="center" w:pos="4680"/>
        <w:tab w:val="right" w:pos="9360"/>
      </w:tabs>
      <w:spacing w:after="0" w:line="240" w:lineRule="auto"/>
    </w:pPr>
  </w:style>
  <w:style w:type="character" w:customStyle="1" w:styleId="HeaderChar">
    <w:name w:val="Header Char"/>
    <w:basedOn w:val="DefaultParagraphFont"/>
    <w:link w:val="Header"/>
    <w:uiPriority w:val="1"/>
  </w:style>
  <w:style w:type="paragraph" w:styleId="Footer">
    <w:name w:val="footer"/>
    <w:basedOn w:val="Normal"/>
    <w:link w:val="FooterChar"/>
    <w:uiPriority w:val="1"/>
    <w:unhideWhenUsed/>
    <w:pPr>
      <w:tabs>
        <w:tab w:val="center" w:pos="4680"/>
        <w:tab w:val="right" w:pos="9360"/>
      </w:tabs>
      <w:spacing w:after="0" w:line="240" w:lineRule="auto"/>
    </w:pPr>
  </w:style>
  <w:style w:type="character" w:customStyle="1" w:styleId="FooterChar">
    <w:name w:val="Footer Char"/>
    <w:basedOn w:val="DefaultParagraphFont"/>
    <w:link w:val="Footer"/>
    <w:uiPriority w:val="1"/>
  </w:style>
  <w:style w:type="character" w:customStyle="1" w:styleId="Heading3Char">
    <w:name w:val="Heading 3 Char"/>
    <w:basedOn w:val="DefaultParagraphFont"/>
    <w:link w:val="Heading3"/>
    <w:uiPriority w:val="9"/>
    <w:rPr>
      <w:rFonts w:asciiTheme="majorHAnsi" w:eastAsiaTheme="majorEastAsia" w:hAnsiTheme="majorHAnsi" w:cstheme="majorBidi"/>
      <w:color w:val="4A66AC" w:themeColor="accent1"/>
      <w:sz w:val="28"/>
      <w:szCs w:val="28"/>
    </w:rPr>
  </w:style>
  <w:style w:type="paragraph" w:customStyle="1" w:styleId="Logo">
    <w:name w:val="Logo"/>
    <w:basedOn w:val="Normal"/>
    <w:qFormat/>
    <w:pPr>
      <w:spacing w:after="800"/>
      <w:jc w:val="center"/>
    </w:pPr>
  </w:style>
  <w:style w:type="character" w:customStyle="1" w:styleId="Heading4Char">
    <w:name w:val="Heading 4 Char"/>
    <w:basedOn w:val="DefaultParagraphFont"/>
    <w:link w:val="Heading4"/>
    <w:uiPriority w:val="9"/>
    <w:rPr>
      <w:b/>
      <w:bCs/>
      <w:i/>
      <w:iCs/>
      <w:color w:val="4A66AC" w:themeColor="accent1"/>
    </w:rPr>
  </w:style>
  <w:style w:type="paragraph" w:styleId="Subtitle">
    <w:name w:val="Subtitle"/>
    <w:basedOn w:val="Normal"/>
    <w:next w:val="Normal"/>
    <w:qFormat/>
    <w:pPr>
      <w:spacing w:before="160" w:after="480"/>
      <w:contextualSpacing/>
      <w:jc w:val="center"/>
      <w:outlineLvl w:val="1"/>
    </w:pPr>
    <w:rPr>
      <w:rFonts w:asciiTheme="majorHAnsi" w:eastAsiaTheme="majorEastAsia" w:hAnsiTheme="majorHAnsi" w:cstheme="majorBidi"/>
      <w:color w:val="4A66AC" w:themeColor="accent1"/>
      <w:sz w:val="26"/>
      <w:szCs w:val="26"/>
    </w:rPr>
  </w:style>
  <w:style w:type="character" w:styleId="Hyperlink">
    <w:name w:val="Hyperlink"/>
    <w:basedOn w:val="DefaultParagraphFont"/>
    <w:uiPriority w:val="99"/>
    <w:unhideWhenUsed/>
    <w:rsid w:val="007646E2"/>
    <w:rPr>
      <w:color w:val="9454C3" w:themeColor="hyperlink"/>
      <w:u w:val="single"/>
    </w:rPr>
  </w:style>
  <w:style w:type="paragraph" w:styleId="BalloonText">
    <w:name w:val="Balloon Text"/>
    <w:basedOn w:val="Normal"/>
    <w:link w:val="BalloonTextChar"/>
    <w:uiPriority w:val="99"/>
    <w:semiHidden/>
    <w:unhideWhenUsed/>
    <w:rsid w:val="00764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6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64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garet@cgd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garet\AppData\Roaming\Microsoft\Templates\Press%20release%20(Elegant%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91774600984907A1D81E012D8D7EA6"/>
        <w:category>
          <w:name w:val="General"/>
          <w:gallery w:val="placeholder"/>
        </w:category>
        <w:types>
          <w:type w:val="bbPlcHdr"/>
        </w:types>
        <w:behaviors>
          <w:behavior w:val="content"/>
        </w:behaviors>
        <w:guid w:val="{293677FD-90E8-4EC1-B713-C940A7A76929}"/>
      </w:docPartPr>
      <w:docPartBody>
        <w:p w:rsidR="00EB04E7" w:rsidRDefault="00E61AE1">
          <w:pPr>
            <w:pStyle w:val="6A91774600984907A1D81E012D8D7EA6"/>
          </w:pPr>
          <w:r>
            <w:t>[Contact]</w:t>
          </w:r>
        </w:p>
      </w:docPartBody>
    </w:docPart>
    <w:docPart>
      <w:docPartPr>
        <w:name w:val="2A82B38AF74943E8A6B85398715042E4"/>
        <w:category>
          <w:name w:val="General"/>
          <w:gallery w:val="placeholder"/>
        </w:category>
        <w:types>
          <w:type w:val="bbPlcHdr"/>
        </w:types>
        <w:behaviors>
          <w:behavior w:val="content"/>
        </w:behaviors>
        <w:guid w:val="{FFE9F6F2-5BFC-47C3-AB89-9BD6CECC8257}"/>
      </w:docPartPr>
      <w:docPartBody>
        <w:p w:rsidR="00EB04E7" w:rsidRDefault="00E61AE1">
          <w:pPr>
            <w:pStyle w:val="2A82B38AF74943E8A6B85398715042E4"/>
          </w:pPr>
          <w:r>
            <w:rPr>
              <w:rStyle w:val="PlaceholderText"/>
            </w:rPr>
            <w:t>[Company Phone]</w:t>
          </w:r>
        </w:p>
      </w:docPartBody>
    </w:docPart>
    <w:docPart>
      <w:docPartPr>
        <w:name w:val="A6D6B4C5D5684E82B175FE21C6D297AE"/>
        <w:category>
          <w:name w:val="General"/>
          <w:gallery w:val="placeholder"/>
        </w:category>
        <w:types>
          <w:type w:val="bbPlcHdr"/>
        </w:types>
        <w:behaviors>
          <w:behavior w:val="content"/>
        </w:behaviors>
        <w:guid w:val="{22DD880A-77B5-4CBE-ABE7-0C25C055E6CC}"/>
      </w:docPartPr>
      <w:docPartBody>
        <w:p w:rsidR="00EB04E7" w:rsidRDefault="00E61AE1">
          <w:pPr>
            <w:pStyle w:val="A6D6B4C5D5684E82B175FE21C6D297AE"/>
          </w:pPr>
          <w:r>
            <w:rPr>
              <w:rStyle w:val="PlaceholderText"/>
            </w:rPr>
            <w:t>[Company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AE1"/>
    <w:rsid w:val="00630A82"/>
    <w:rsid w:val="00785DEC"/>
    <w:rsid w:val="00BB7FB6"/>
    <w:rsid w:val="00E61AE1"/>
    <w:rsid w:val="00EB0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91774600984907A1D81E012D8D7EA6">
    <w:name w:val="6A91774600984907A1D81E012D8D7EA6"/>
  </w:style>
  <w:style w:type="character" w:styleId="PlaceholderText">
    <w:name w:val="Placeholder Text"/>
    <w:basedOn w:val="DefaultParagraphFont"/>
    <w:uiPriority w:val="99"/>
    <w:semiHidden/>
    <w:rPr>
      <w:color w:val="808080"/>
    </w:rPr>
  </w:style>
  <w:style w:type="paragraph" w:customStyle="1" w:styleId="2A82B38AF74943E8A6B85398715042E4">
    <w:name w:val="2A82B38AF74943E8A6B85398715042E4"/>
  </w:style>
  <w:style w:type="paragraph" w:customStyle="1" w:styleId="6A758E5090D942AF8DFF8AFCDE3C416E">
    <w:name w:val="6A758E5090D942AF8DFF8AFCDE3C416E"/>
  </w:style>
  <w:style w:type="paragraph" w:customStyle="1" w:styleId="A6D6B4C5D5684E82B175FE21C6D297AE">
    <w:name w:val="A6D6B4C5D5684E82B175FE21C6D297AE"/>
  </w:style>
  <w:style w:type="paragraph" w:customStyle="1" w:styleId="D778DFB972754B9B9A93079F79E2B765">
    <w:name w:val="D778DFB972754B9B9A93079F79E2B765"/>
  </w:style>
  <w:style w:type="paragraph" w:customStyle="1" w:styleId="C1927EC215F340C98A586BDFC48930A5">
    <w:name w:val="C1927EC215F340C98A586BDFC48930A5"/>
  </w:style>
  <w:style w:type="paragraph" w:customStyle="1" w:styleId="9F0CE9589FD54019897F12EF16A8A742">
    <w:name w:val="9F0CE9589FD54019897F12EF16A8A742"/>
  </w:style>
  <w:style w:type="paragraph" w:customStyle="1" w:styleId="71C2F94840B343978BBB3E25E304BD56">
    <w:name w:val="71C2F94840B343978BBB3E25E304BD56"/>
  </w:style>
  <w:style w:type="paragraph" w:customStyle="1" w:styleId="560B008D1EBE42EFBDA3D6D9ACBCC6C1">
    <w:name w:val="560B008D1EBE42EFBDA3D6D9ACBCC6C1"/>
  </w:style>
  <w:style w:type="paragraph" w:customStyle="1" w:styleId="E3F542CCD81A412BBCC5E5A88692E010">
    <w:name w:val="E3F542CCD81A412BBCC5E5A88692E010"/>
  </w:style>
  <w:style w:type="paragraph" w:customStyle="1" w:styleId="49C0EAF3569947C7BDBA3C54BFD5CF5A">
    <w:name w:val="49C0EAF3569947C7BDBA3C54BFD5CF5A"/>
  </w:style>
  <w:style w:type="paragraph" w:customStyle="1" w:styleId="9BE132F51428475FA77AAC5B5447D508">
    <w:name w:val="9BE132F51428475FA77AAC5B5447D508"/>
  </w:style>
  <w:style w:type="paragraph" w:customStyle="1" w:styleId="4E28DC16BE4847368FEB752BF45E520E">
    <w:name w:val="4E28DC16BE4847368FEB752BF45E520E"/>
  </w:style>
  <w:style w:type="paragraph" w:customStyle="1" w:styleId="ED803591BC3E4E0BB8114DA4B5299A83">
    <w:name w:val="ED803591BC3E4E0BB8114DA4B5299A83"/>
  </w:style>
  <w:style w:type="paragraph" w:customStyle="1" w:styleId="A54FDE3A519F4F8E83A4340A71C43B8A">
    <w:name w:val="A54FDE3A519F4F8E83A4340A71C43B8A"/>
  </w:style>
  <w:style w:type="paragraph" w:customStyle="1" w:styleId="E77611675BB244648D46E2AE2DAB8418">
    <w:name w:val="E77611675BB244648D46E2AE2DAB8418"/>
  </w:style>
  <w:style w:type="paragraph" w:customStyle="1" w:styleId="14D060A8D69E48F2B9CCBE8FC7AA654C">
    <w:name w:val="14D060A8D69E48F2B9CCBE8FC7AA65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lue Red">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2015-11-20T00:00:00</PublishDate>
  <Abstract/>
  <CompanyAddress/>
  <CompanyPhone>01700 504931</CompanyPhone>
  <CompanyFax/>
  <CompanyEmail>margaret@cgdt.org</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2923D-A04C-4EFC-A16D-9CC2165E3A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(Elegant design)</Template>
  <TotalTime>2</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Shields</dc:creator>
  <cp:keywords/>
  <cp:lastModifiedBy>Margaret Shields</cp:lastModifiedBy>
  <cp:revision>2</cp:revision>
  <cp:lastPrinted>2015-11-17T10:02:00Z</cp:lastPrinted>
  <dcterms:created xsi:type="dcterms:W3CDTF">2015-11-27T09:19:00Z</dcterms:created>
  <dcterms:modified xsi:type="dcterms:W3CDTF">2015-11-27T09:19:00Z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TC034630859991</vt:lpwstr>
  </property>
</Properties>
</file>